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66C" w:rsidRPr="00FA366C" w:rsidRDefault="00FA366C" w:rsidP="00FA366C">
      <w:pPr>
        <w:pStyle w:val="Title"/>
        <w:rPr>
          <w:lang w:val="en-US"/>
        </w:rPr>
      </w:pPr>
      <w:r>
        <w:rPr>
          <w:noProof/>
          <w:lang w:eastAsia="es-ES"/>
        </w:rPr>
        <w:drawing>
          <wp:inline distT="0" distB="0" distL="0" distR="0" wp14:anchorId="11D70227" wp14:editId="007A5801">
            <wp:extent cx="5029200" cy="1447800"/>
            <wp:effectExtent l="0" t="0" r="0" b="0"/>
            <wp:docPr id="3" name="Picture 3" descr="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tionsManagerLogo.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rsidR="00FA366C" w:rsidRDefault="00FA366C" w:rsidP="00721B1F">
      <w:pPr>
        <w:pStyle w:val="Title"/>
        <w:rPr>
          <w:lang w:val="en-US"/>
        </w:rPr>
      </w:pPr>
    </w:p>
    <w:p w:rsidR="00FA366C" w:rsidRDefault="00FA366C" w:rsidP="00721B1F">
      <w:pPr>
        <w:pStyle w:val="Title"/>
        <w:rPr>
          <w:lang w:val="en-US"/>
        </w:rPr>
      </w:pPr>
    </w:p>
    <w:p w:rsidR="006A07C6" w:rsidRDefault="006A07C6" w:rsidP="00FA366C">
      <w:pPr>
        <w:pStyle w:val="Title"/>
        <w:jc w:val="right"/>
        <w:rPr>
          <w:lang w:val="en-US"/>
        </w:rPr>
      </w:pPr>
    </w:p>
    <w:p w:rsidR="006A07C6" w:rsidRDefault="006A07C6" w:rsidP="00FA366C">
      <w:pPr>
        <w:pStyle w:val="Title"/>
        <w:jc w:val="right"/>
        <w:rPr>
          <w:lang w:val="en-US"/>
        </w:rPr>
      </w:pPr>
    </w:p>
    <w:p w:rsidR="00A539AE" w:rsidRPr="00E85BD8" w:rsidRDefault="00721B1F" w:rsidP="00FA366C">
      <w:pPr>
        <w:pStyle w:val="Title"/>
        <w:jc w:val="right"/>
        <w:rPr>
          <w:lang w:val="en-US"/>
        </w:rPr>
      </w:pPr>
      <w:r w:rsidRPr="00E85BD8">
        <w:rPr>
          <w:lang w:val="en-US"/>
        </w:rPr>
        <w:t>Hyper-V Management Pack Extensions</w:t>
      </w:r>
      <w:r w:rsidR="00FA366C">
        <w:rPr>
          <w:lang w:val="en-US"/>
        </w:rPr>
        <w:t xml:space="preserve"> 2012 R2</w:t>
      </w:r>
    </w:p>
    <w:p w:rsidR="00067CAE" w:rsidRDefault="0084761C" w:rsidP="006A07C6">
      <w:pPr>
        <w:tabs>
          <w:tab w:val="left" w:pos="993"/>
        </w:tabs>
        <w:spacing w:after="0"/>
        <w:rPr>
          <w:rStyle w:val="SubtleEmphasis"/>
          <w:b/>
          <w:i w:val="0"/>
          <w:color w:val="auto"/>
          <w:sz w:val="22"/>
          <w:lang w:val="en-US"/>
        </w:rPr>
      </w:pPr>
      <w:r w:rsidRPr="006A07C6">
        <w:rPr>
          <w:rStyle w:val="SubtleEmphasis"/>
          <w:i w:val="0"/>
          <w:color w:val="auto"/>
          <w:sz w:val="22"/>
          <w:lang w:val="en-US"/>
        </w:rPr>
        <w:t xml:space="preserve">Authors: </w:t>
      </w:r>
      <w:r w:rsidR="00FA366C" w:rsidRPr="006A07C6">
        <w:rPr>
          <w:rStyle w:val="SubtleEmphasis"/>
          <w:b/>
          <w:i w:val="0"/>
          <w:color w:val="auto"/>
          <w:sz w:val="22"/>
          <w:lang w:val="en-US"/>
        </w:rPr>
        <w:tab/>
      </w:r>
    </w:p>
    <w:p w:rsidR="00FA366C" w:rsidRPr="00067CAE" w:rsidRDefault="00067CAE" w:rsidP="006A07C6">
      <w:pPr>
        <w:tabs>
          <w:tab w:val="left" w:pos="993"/>
        </w:tabs>
        <w:spacing w:after="0"/>
        <w:rPr>
          <w:rStyle w:val="SubtleEmphasis"/>
          <w:b/>
          <w:i w:val="0"/>
          <w:color w:val="auto"/>
          <w:lang w:val="en-US"/>
        </w:rPr>
      </w:pPr>
      <w:r w:rsidRPr="00067CAE">
        <w:rPr>
          <w:rStyle w:val="SubtleEmphasis"/>
          <w:b/>
          <w:i w:val="0"/>
          <w:color w:val="auto"/>
          <w:lang w:val="en-US"/>
        </w:rPr>
        <w:tab/>
      </w:r>
      <w:r w:rsidR="0084761C" w:rsidRPr="00067CAE">
        <w:rPr>
          <w:rStyle w:val="SubtleEmphasis"/>
          <w:b/>
          <w:i w:val="0"/>
          <w:lang w:val="en-US"/>
        </w:rPr>
        <w:t>Cristian Edwards</w:t>
      </w:r>
      <w:r w:rsidR="00FA366C" w:rsidRPr="00067CAE">
        <w:rPr>
          <w:rStyle w:val="SubtleEmphasis"/>
          <w:b/>
          <w:i w:val="0"/>
          <w:lang w:val="en-US"/>
        </w:rPr>
        <w:t xml:space="preserve"> (CSS EMEA Private and Hybrid Clouds Technology Manager)</w:t>
      </w:r>
    </w:p>
    <w:p w:rsidR="0084761C" w:rsidRPr="00067CAE" w:rsidRDefault="006A07C6" w:rsidP="006A07C6">
      <w:pPr>
        <w:tabs>
          <w:tab w:val="left" w:pos="993"/>
        </w:tabs>
        <w:spacing w:after="0"/>
        <w:rPr>
          <w:rStyle w:val="SubtleEmphasis"/>
          <w:b/>
          <w:i w:val="0"/>
          <w:lang w:val="en-US"/>
        </w:rPr>
      </w:pPr>
      <w:r w:rsidRPr="00067CAE">
        <w:rPr>
          <w:rStyle w:val="SubtleEmphasis"/>
          <w:b/>
          <w:i w:val="0"/>
          <w:lang w:val="en-US"/>
        </w:rPr>
        <w:tab/>
      </w:r>
      <w:r w:rsidR="0084761C" w:rsidRPr="00067CAE">
        <w:rPr>
          <w:rStyle w:val="SubtleEmphasis"/>
          <w:b/>
          <w:i w:val="0"/>
          <w:lang w:val="en-US"/>
        </w:rPr>
        <w:t>Diego Martinez Rellan (Microsoft Premier Field Engineer)</w:t>
      </w:r>
      <w:r w:rsidR="00FA366C" w:rsidRPr="00067CAE">
        <w:rPr>
          <w:rStyle w:val="SubtleEmphasis"/>
          <w:b/>
          <w:i w:val="0"/>
          <w:lang w:val="en-US"/>
        </w:rPr>
        <w:t>.</w:t>
      </w:r>
    </w:p>
    <w:p w:rsidR="006A07C6" w:rsidRPr="006A07C6" w:rsidRDefault="006A07C6" w:rsidP="006A07C6">
      <w:pPr>
        <w:tabs>
          <w:tab w:val="left" w:pos="993"/>
        </w:tabs>
        <w:spacing w:after="0"/>
        <w:rPr>
          <w:rStyle w:val="SubtleEmphasis"/>
          <w:i w:val="0"/>
          <w:sz w:val="22"/>
          <w:lang w:val="en-US"/>
        </w:rPr>
      </w:pPr>
    </w:p>
    <w:p w:rsidR="006A07C6" w:rsidRPr="006A07C6" w:rsidRDefault="006A07C6" w:rsidP="006A07C6">
      <w:pPr>
        <w:rPr>
          <w:rStyle w:val="SubtleEmphasis"/>
          <w:i w:val="0"/>
          <w:color w:val="auto"/>
          <w:sz w:val="22"/>
          <w:lang w:val="en-US"/>
        </w:rPr>
      </w:pPr>
      <w:r w:rsidRPr="006A07C6">
        <w:rPr>
          <w:rStyle w:val="SubtleEmphasis"/>
          <w:i w:val="0"/>
          <w:color w:val="auto"/>
          <w:sz w:val="22"/>
          <w:lang w:val="en-US"/>
        </w:rPr>
        <w:t>MP Published: December 2013</w:t>
      </w:r>
    </w:p>
    <w:p w:rsidR="00297161" w:rsidRPr="00607B03" w:rsidRDefault="00297161">
      <w:pPr>
        <w:rPr>
          <w:rFonts w:asciiTheme="majorHAnsi" w:eastAsiaTheme="majorEastAsia" w:hAnsiTheme="majorHAnsi" w:cstheme="majorBidi"/>
          <w:b/>
          <w:bCs/>
          <w:color w:val="365F91" w:themeColor="accent1" w:themeShade="BF"/>
          <w:sz w:val="28"/>
          <w:szCs w:val="28"/>
          <w:lang w:val="en-US"/>
        </w:rPr>
      </w:pPr>
      <w:r w:rsidRPr="00607B03">
        <w:rPr>
          <w:lang w:val="en-US"/>
        </w:rPr>
        <w:br w:type="page"/>
      </w:r>
    </w:p>
    <w:sdt>
      <w:sdtPr>
        <w:rPr>
          <w:rFonts w:eastAsiaTheme="minorHAnsi" w:cstheme="minorBidi"/>
          <w:color w:val="auto"/>
          <w:sz w:val="20"/>
          <w:szCs w:val="22"/>
          <w:lang w:val="es-ES"/>
        </w:rPr>
        <w:id w:val="1897860206"/>
        <w:docPartObj>
          <w:docPartGallery w:val="Table of Contents"/>
          <w:docPartUnique/>
        </w:docPartObj>
      </w:sdtPr>
      <w:sdtEndPr>
        <w:rPr>
          <w:b/>
          <w:bCs/>
          <w:noProof/>
        </w:rPr>
      </w:sdtEndPr>
      <w:sdtContent>
        <w:p w:rsidR="006A07C6" w:rsidRDefault="006A07C6">
          <w:pPr>
            <w:pStyle w:val="TOCHeading"/>
          </w:pPr>
          <w:r>
            <w:t>Contents</w:t>
          </w:r>
        </w:p>
        <w:p w:rsidR="00B11453" w:rsidRDefault="006A07C6">
          <w:pPr>
            <w:pStyle w:val="TOC1"/>
            <w:tabs>
              <w:tab w:val="right" w:leader="dot" w:pos="8494"/>
            </w:tabs>
            <w:rPr>
              <w:rFonts w:asciiTheme="minorHAnsi" w:eastAsiaTheme="minorEastAsia" w:hAnsiTheme="minorHAnsi"/>
              <w:noProof/>
              <w:sz w:val="22"/>
              <w:lang w:eastAsia="es-ES"/>
            </w:rPr>
          </w:pPr>
          <w:r>
            <w:fldChar w:fldCharType="begin"/>
          </w:r>
          <w:r>
            <w:instrText xml:space="preserve"> TOC \o "1-3" \h \z \u </w:instrText>
          </w:r>
          <w:r>
            <w:fldChar w:fldCharType="separate"/>
          </w:r>
          <w:hyperlink w:anchor="_Toc419908846" w:history="1">
            <w:r w:rsidR="00B11453" w:rsidRPr="008A63F1">
              <w:rPr>
                <w:rStyle w:val="Hyperlink"/>
                <w:noProof/>
                <w:lang w:val="en-US"/>
              </w:rPr>
              <w:t>Introduction</w:t>
            </w:r>
            <w:r w:rsidR="00B11453">
              <w:rPr>
                <w:noProof/>
                <w:webHidden/>
              </w:rPr>
              <w:tab/>
            </w:r>
            <w:r w:rsidR="00B11453">
              <w:rPr>
                <w:noProof/>
                <w:webHidden/>
              </w:rPr>
              <w:fldChar w:fldCharType="begin"/>
            </w:r>
            <w:r w:rsidR="00B11453">
              <w:rPr>
                <w:noProof/>
                <w:webHidden/>
              </w:rPr>
              <w:instrText xml:space="preserve"> PAGEREF _Toc419908846 \h </w:instrText>
            </w:r>
            <w:r w:rsidR="00B11453">
              <w:rPr>
                <w:noProof/>
                <w:webHidden/>
              </w:rPr>
            </w:r>
            <w:r w:rsidR="00B11453">
              <w:rPr>
                <w:noProof/>
                <w:webHidden/>
              </w:rPr>
              <w:fldChar w:fldCharType="separate"/>
            </w:r>
            <w:r w:rsidR="00B11453">
              <w:rPr>
                <w:noProof/>
                <w:webHidden/>
              </w:rPr>
              <w:t>3</w:t>
            </w:r>
            <w:r w:rsidR="00B11453">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47" w:history="1">
            <w:r w:rsidRPr="008A63F1">
              <w:rPr>
                <w:rStyle w:val="Hyperlink"/>
                <w:noProof/>
              </w:rPr>
              <w:t>Document Version</w:t>
            </w:r>
            <w:r>
              <w:rPr>
                <w:noProof/>
                <w:webHidden/>
              </w:rPr>
              <w:tab/>
            </w:r>
            <w:r>
              <w:rPr>
                <w:noProof/>
                <w:webHidden/>
              </w:rPr>
              <w:fldChar w:fldCharType="begin"/>
            </w:r>
            <w:r>
              <w:rPr>
                <w:noProof/>
                <w:webHidden/>
              </w:rPr>
              <w:instrText xml:space="preserve"> PAGEREF _Toc419908847 \h </w:instrText>
            </w:r>
            <w:r>
              <w:rPr>
                <w:noProof/>
                <w:webHidden/>
              </w:rPr>
            </w:r>
            <w:r>
              <w:rPr>
                <w:noProof/>
                <w:webHidden/>
              </w:rPr>
              <w:fldChar w:fldCharType="separate"/>
            </w:r>
            <w:r>
              <w:rPr>
                <w:noProof/>
                <w:webHidden/>
              </w:rPr>
              <w:t>3</w:t>
            </w:r>
            <w:r>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48" w:history="1">
            <w:r w:rsidRPr="008A63F1">
              <w:rPr>
                <w:rStyle w:val="Hyperlink"/>
                <w:noProof/>
              </w:rPr>
              <w:t>Revision History</w:t>
            </w:r>
            <w:r>
              <w:rPr>
                <w:noProof/>
                <w:webHidden/>
              </w:rPr>
              <w:tab/>
            </w:r>
            <w:r>
              <w:rPr>
                <w:noProof/>
                <w:webHidden/>
              </w:rPr>
              <w:fldChar w:fldCharType="begin"/>
            </w:r>
            <w:r>
              <w:rPr>
                <w:noProof/>
                <w:webHidden/>
              </w:rPr>
              <w:instrText xml:space="preserve"> PAGEREF _Toc419908848 \h </w:instrText>
            </w:r>
            <w:r>
              <w:rPr>
                <w:noProof/>
                <w:webHidden/>
              </w:rPr>
            </w:r>
            <w:r>
              <w:rPr>
                <w:noProof/>
                <w:webHidden/>
              </w:rPr>
              <w:fldChar w:fldCharType="separate"/>
            </w:r>
            <w:r>
              <w:rPr>
                <w:noProof/>
                <w:webHidden/>
              </w:rPr>
              <w:t>3</w:t>
            </w:r>
            <w:r>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49" w:history="1">
            <w:r w:rsidRPr="008A63F1">
              <w:rPr>
                <w:rStyle w:val="Hyperlink"/>
                <w:noProof/>
              </w:rPr>
              <w:t>Supported Configurations</w:t>
            </w:r>
            <w:r>
              <w:rPr>
                <w:noProof/>
                <w:webHidden/>
              </w:rPr>
              <w:tab/>
            </w:r>
            <w:r>
              <w:rPr>
                <w:noProof/>
                <w:webHidden/>
              </w:rPr>
              <w:fldChar w:fldCharType="begin"/>
            </w:r>
            <w:r>
              <w:rPr>
                <w:noProof/>
                <w:webHidden/>
              </w:rPr>
              <w:instrText xml:space="preserve"> PAGEREF _Toc419908849 \h </w:instrText>
            </w:r>
            <w:r>
              <w:rPr>
                <w:noProof/>
                <w:webHidden/>
              </w:rPr>
            </w:r>
            <w:r>
              <w:rPr>
                <w:noProof/>
                <w:webHidden/>
              </w:rPr>
              <w:fldChar w:fldCharType="separate"/>
            </w:r>
            <w:r>
              <w:rPr>
                <w:noProof/>
                <w:webHidden/>
              </w:rPr>
              <w:t>3</w:t>
            </w:r>
            <w:r>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50" w:history="1">
            <w:r w:rsidRPr="008A63F1">
              <w:rPr>
                <w:rStyle w:val="Hyperlink"/>
                <w:noProof/>
              </w:rPr>
              <w:t>Prerequisites</w:t>
            </w:r>
            <w:r>
              <w:rPr>
                <w:noProof/>
                <w:webHidden/>
              </w:rPr>
              <w:tab/>
            </w:r>
            <w:r>
              <w:rPr>
                <w:noProof/>
                <w:webHidden/>
              </w:rPr>
              <w:fldChar w:fldCharType="begin"/>
            </w:r>
            <w:r>
              <w:rPr>
                <w:noProof/>
                <w:webHidden/>
              </w:rPr>
              <w:instrText xml:space="preserve"> PAGEREF _Toc419908850 \h </w:instrText>
            </w:r>
            <w:r>
              <w:rPr>
                <w:noProof/>
                <w:webHidden/>
              </w:rPr>
            </w:r>
            <w:r>
              <w:rPr>
                <w:noProof/>
                <w:webHidden/>
              </w:rPr>
              <w:fldChar w:fldCharType="separate"/>
            </w:r>
            <w:r>
              <w:rPr>
                <w:noProof/>
                <w:webHidden/>
              </w:rPr>
              <w:t>4</w:t>
            </w:r>
            <w:r>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51" w:history="1">
            <w:r w:rsidRPr="008A63F1">
              <w:rPr>
                <w:rStyle w:val="Hyperlink"/>
                <w:noProof/>
              </w:rPr>
              <w:t>Files in this Management Pack</w:t>
            </w:r>
            <w:r>
              <w:rPr>
                <w:noProof/>
                <w:webHidden/>
              </w:rPr>
              <w:tab/>
            </w:r>
            <w:r>
              <w:rPr>
                <w:noProof/>
                <w:webHidden/>
              </w:rPr>
              <w:fldChar w:fldCharType="begin"/>
            </w:r>
            <w:r>
              <w:rPr>
                <w:noProof/>
                <w:webHidden/>
              </w:rPr>
              <w:instrText xml:space="preserve"> PAGEREF _Toc419908851 \h </w:instrText>
            </w:r>
            <w:r>
              <w:rPr>
                <w:noProof/>
                <w:webHidden/>
              </w:rPr>
            </w:r>
            <w:r>
              <w:rPr>
                <w:noProof/>
                <w:webHidden/>
              </w:rPr>
              <w:fldChar w:fldCharType="separate"/>
            </w:r>
            <w:r>
              <w:rPr>
                <w:noProof/>
                <w:webHidden/>
              </w:rPr>
              <w:t>4</w:t>
            </w:r>
            <w:r>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52" w:history="1">
            <w:r w:rsidRPr="008A63F1">
              <w:rPr>
                <w:rStyle w:val="Hyperlink"/>
                <w:noProof/>
              </w:rPr>
              <w:t>Create a New Management Pack for Customizations</w:t>
            </w:r>
            <w:r>
              <w:rPr>
                <w:noProof/>
                <w:webHidden/>
              </w:rPr>
              <w:tab/>
            </w:r>
            <w:r>
              <w:rPr>
                <w:noProof/>
                <w:webHidden/>
              </w:rPr>
              <w:fldChar w:fldCharType="begin"/>
            </w:r>
            <w:r>
              <w:rPr>
                <w:noProof/>
                <w:webHidden/>
              </w:rPr>
              <w:instrText xml:space="preserve"> PAGEREF _Toc419908852 \h </w:instrText>
            </w:r>
            <w:r>
              <w:rPr>
                <w:noProof/>
                <w:webHidden/>
              </w:rPr>
            </w:r>
            <w:r>
              <w:rPr>
                <w:noProof/>
                <w:webHidden/>
              </w:rPr>
              <w:fldChar w:fldCharType="separate"/>
            </w:r>
            <w:r>
              <w:rPr>
                <w:noProof/>
                <w:webHidden/>
              </w:rPr>
              <w:t>5</w:t>
            </w:r>
            <w:r>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53" w:history="1">
            <w:r w:rsidRPr="008A63F1">
              <w:rPr>
                <w:rStyle w:val="Hyperlink"/>
                <w:noProof/>
              </w:rPr>
              <w:t>Groups</w:t>
            </w:r>
            <w:r>
              <w:rPr>
                <w:noProof/>
                <w:webHidden/>
              </w:rPr>
              <w:tab/>
            </w:r>
            <w:r>
              <w:rPr>
                <w:noProof/>
                <w:webHidden/>
              </w:rPr>
              <w:fldChar w:fldCharType="begin"/>
            </w:r>
            <w:r>
              <w:rPr>
                <w:noProof/>
                <w:webHidden/>
              </w:rPr>
              <w:instrText xml:space="preserve"> PAGEREF _Toc419908853 \h </w:instrText>
            </w:r>
            <w:r>
              <w:rPr>
                <w:noProof/>
                <w:webHidden/>
              </w:rPr>
            </w:r>
            <w:r>
              <w:rPr>
                <w:noProof/>
                <w:webHidden/>
              </w:rPr>
              <w:fldChar w:fldCharType="separate"/>
            </w:r>
            <w:r>
              <w:rPr>
                <w:noProof/>
                <w:webHidden/>
              </w:rPr>
              <w:t>5</w:t>
            </w:r>
            <w:r>
              <w:rPr>
                <w:noProof/>
                <w:webHidden/>
              </w:rPr>
              <w:fldChar w:fldCharType="end"/>
            </w:r>
          </w:hyperlink>
        </w:p>
        <w:p w:rsidR="00B11453" w:rsidRDefault="00B11453">
          <w:pPr>
            <w:pStyle w:val="TOC1"/>
            <w:tabs>
              <w:tab w:val="right" w:leader="dot" w:pos="8494"/>
            </w:tabs>
            <w:rPr>
              <w:rFonts w:asciiTheme="minorHAnsi" w:eastAsiaTheme="minorEastAsia" w:hAnsiTheme="minorHAnsi"/>
              <w:noProof/>
              <w:sz w:val="22"/>
              <w:lang w:eastAsia="es-ES"/>
            </w:rPr>
          </w:pPr>
          <w:hyperlink w:anchor="_Toc419908854" w:history="1">
            <w:r w:rsidRPr="008A63F1">
              <w:rPr>
                <w:rStyle w:val="Hyperlink"/>
                <w:noProof/>
                <w:lang w:val="en-US"/>
              </w:rPr>
              <w:t>Understanding Hyper-V Management Pack Extensions 2012 R2.</w:t>
            </w:r>
            <w:r>
              <w:rPr>
                <w:noProof/>
                <w:webHidden/>
              </w:rPr>
              <w:tab/>
            </w:r>
            <w:r>
              <w:rPr>
                <w:noProof/>
                <w:webHidden/>
              </w:rPr>
              <w:fldChar w:fldCharType="begin"/>
            </w:r>
            <w:r>
              <w:rPr>
                <w:noProof/>
                <w:webHidden/>
              </w:rPr>
              <w:instrText xml:space="preserve"> PAGEREF _Toc419908854 \h </w:instrText>
            </w:r>
            <w:r>
              <w:rPr>
                <w:noProof/>
                <w:webHidden/>
              </w:rPr>
            </w:r>
            <w:r>
              <w:rPr>
                <w:noProof/>
                <w:webHidden/>
              </w:rPr>
              <w:fldChar w:fldCharType="separate"/>
            </w:r>
            <w:r>
              <w:rPr>
                <w:noProof/>
                <w:webHidden/>
              </w:rPr>
              <w:t>6</w:t>
            </w:r>
            <w:r>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55" w:history="1">
            <w:r w:rsidRPr="008A63F1">
              <w:rPr>
                <w:rStyle w:val="Hyperlink"/>
                <w:noProof/>
              </w:rPr>
              <w:t>Configuring the Hyper-V Management Pack Extensions 2012 R2</w:t>
            </w:r>
            <w:r>
              <w:rPr>
                <w:noProof/>
                <w:webHidden/>
              </w:rPr>
              <w:tab/>
            </w:r>
            <w:r>
              <w:rPr>
                <w:noProof/>
                <w:webHidden/>
              </w:rPr>
              <w:fldChar w:fldCharType="begin"/>
            </w:r>
            <w:r>
              <w:rPr>
                <w:noProof/>
                <w:webHidden/>
              </w:rPr>
              <w:instrText xml:space="preserve"> PAGEREF _Toc419908855 \h </w:instrText>
            </w:r>
            <w:r>
              <w:rPr>
                <w:noProof/>
                <w:webHidden/>
              </w:rPr>
            </w:r>
            <w:r>
              <w:rPr>
                <w:noProof/>
                <w:webHidden/>
              </w:rPr>
              <w:fldChar w:fldCharType="separate"/>
            </w:r>
            <w:r>
              <w:rPr>
                <w:noProof/>
                <w:webHidden/>
              </w:rPr>
              <w:t>6</w:t>
            </w:r>
            <w:r>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56" w:history="1">
            <w:r w:rsidRPr="008A63F1">
              <w:rPr>
                <w:rStyle w:val="Hyperlink"/>
                <w:noProof/>
              </w:rPr>
              <w:t>Inheritance Class Diagram</w:t>
            </w:r>
            <w:r>
              <w:rPr>
                <w:noProof/>
                <w:webHidden/>
              </w:rPr>
              <w:tab/>
            </w:r>
            <w:r>
              <w:rPr>
                <w:noProof/>
                <w:webHidden/>
              </w:rPr>
              <w:fldChar w:fldCharType="begin"/>
            </w:r>
            <w:r>
              <w:rPr>
                <w:noProof/>
                <w:webHidden/>
              </w:rPr>
              <w:instrText xml:space="preserve"> PAGEREF _Toc419908856 \h </w:instrText>
            </w:r>
            <w:r>
              <w:rPr>
                <w:noProof/>
                <w:webHidden/>
              </w:rPr>
            </w:r>
            <w:r>
              <w:rPr>
                <w:noProof/>
                <w:webHidden/>
              </w:rPr>
              <w:fldChar w:fldCharType="separate"/>
            </w:r>
            <w:r>
              <w:rPr>
                <w:noProof/>
                <w:webHidden/>
              </w:rPr>
              <w:t>7</w:t>
            </w:r>
            <w:r>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57" w:history="1">
            <w:r>
              <w:rPr>
                <w:noProof/>
                <w:webHidden/>
              </w:rPr>
              <w:tab/>
            </w:r>
            <w:r>
              <w:rPr>
                <w:noProof/>
                <w:webHidden/>
              </w:rPr>
              <w:fldChar w:fldCharType="begin"/>
            </w:r>
            <w:r>
              <w:rPr>
                <w:noProof/>
                <w:webHidden/>
              </w:rPr>
              <w:instrText xml:space="preserve"> PAGEREF _Toc419908857 \h </w:instrText>
            </w:r>
            <w:r>
              <w:rPr>
                <w:noProof/>
                <w:webHidden/>
              </w:rPr>
            </w:r>
            <w:r>
              <w:rPr>
                <w:noProof/>
                <w:webHidden/>
              </w:rPr>
              <w:fldChar w:fldCharType="separate"/>
            </w:r>
            <w:r>
              <w:rPr>
                <w:noProof/>
                <w:webHidden/>
              </w:rPr>
              <w:t>8</w:t>
            </w:r>
            <w:r>
              <w:rPr>
                <w:noProof/>
                <w:webHidden/>
              </w:rPr>
              <w:fldChar w:fldCharType="end"/>
            </w:r>
          </w:hyperlink>
        </w:p>
        <w:p w:rsidR="00B11453" w:rsidRDefault="00B11453">
          <w:pPr>
            <w:pStyle w:val="TOC2"/>
            <w:tabs>
              <w:tab w:val="right" w:leader="dot" w:pos="8494"/>
            </w:tabs>
            <w:rPr>
              <w:rFonts w:asciiTheme="minorHAnsi" w:hAnsiTheme="minorHAnsi" w:cstheme="minorBidi"/>
              <w:noProof/>
              <w:sz w:val="22"/>
              <w:lang w:val="es-ES" w:eastAsia="es-ES"/>
            </w:rPr>
          </w:pPr>
          <w:hyperlink w:anchor="_Toc419908858" w:history="1">
            <w:r w:rsidRPr="008A63F1">
              <w:rPr>
                <w:rStyle w:val="Hyperlink"/>
                <w:noProof/>
              </w:rPr>
              <w:t>Objects the Management Packs Discover</w:t>
            </w:r>
            <w:r>
              <w:rPr>
                <w:noProof/>
                <w:webHidden/>
              </w:rPr>
              <w:tab/>
            </w:r>
            <w:r>
              <w:rPr>
                <w:noProof/>
                <w:webHidden/>
              </w:rPr>
              <w:fldChar w:fldCharType="begin"/>
            </w:r>
            <w:r>
              <w:rPr>
                <w:noProof/>
                <w:webHidden/>
              </w:rPr>
              <w:instrText xml:space="preserve"> PAGEREF _Toc419908858 \h </w:instrText>
            </w:r>
            <w:r>
              <w:rPr>
                <w:noProof/>
                <w:webHidden/>
              </w:rPr>
            </w:r>
            <w:r>
              <w:rPr>
                <w:noProof/>
                <w:webHidden/>
              </w:rPr>
              <w:fldChar w:fldCharType="separate"/>
            </w:r>
            <w:r>
              <w:rPr>
                <w:noProof/>
                <w:webHidden/>
              </w:rPr>
              <w:t>9</w:t>
            </w:r>
            <w:r>
              <w:rPr>
                <w:noProof/>
                <w:webHidden/>
              </w:rPr>
              <w:fldChar w:fldCharType="end"/>
            </w:r>
          </w:hyperlink>
        </w:p>
        <w:p w:rsidR="00B11453" w:rsidRDefault="00B11453">
          <w:pPr>
            <w:pStyle w:val="TOC1"/>
            <w:tabs>
              <w:tab w:val="right" w:leader="dot" w:pos="8494"/>
            </w:tabs>
            <w:rPr>
              <w:rFonts w:asciiTheme="minorHAnsi" w:eastAsiaTheme="minorEastAsia" w:hAnsiTheme="minorHAnsi"/>
              <w:noProof/>
              <w:sz w:val="22"/>
              <w:lang w:eastAsia="es-ES"/>
            </w:rPr>
          </w:pPr>
          <w:hyperlink w:anchor="_Toc419908859" w:history="1">
            <w:r w:rsidRPr="008A63F1">
              <w:rPr>
                <w:rStyle w:val="Hyperlink"/>
                <w:noProof/>
                <w:lang w:val="en-US"/>
              </w:rPr>
              <w:t>Appendix: Monitors details</w:t>
            </w:r>
            <w:r>
              <w:rPr>
                <w:noProof/>
                <w:webHidden/>
              </w:rPr>
              <w:tab/>
            </w:r>
            <w:r>
              <w:rPr>
                <w:noProof/>
                <w:webHidden/>
              </w:rPr>
              <w:fldChar w:fldCharType="begin"/>
            </w:r>
            <w:r>
              <w:rPr>
                <w:noProof/>
                <w:webHidden/>
              </w:rPr>
              <w:instrText xml:space="preserve"> PAGEREF _Toc419908859 \h </w:instrText>
            </w:r>
            <w:r>
              <w:rPr>
                <w:noProof/>
                <w:webHidden/>
              </w:rPr>
            </w:r>
            <w:r>
              <w:rPr>
                <w:noProof/>
                <w:webHidden/>
              </w:rPr>
              <w:fldChar w:fldCharType="separate"/>
            </w:r>
            <w:r>
              <w:rPr>
                <w:noProof/>
                <w:webHidden/>
              </w:rPr>
              <w:t>10</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60" w:history="1">
            <w:r w:rsidRPr="008A63F1">
              <w:rPr>
                <w:rStyle w:val="Hyperlink"/>
                <w:noProof/>
                <w:lang w:val="en-US"/>
              </w:rPr>
              <w:t>Target: Hyper-V MPE 2012 R2 Logical Processor</w:t>
            </w:r>
            <w:r>
              <w:rPr>
                <w:noProof/>
                <w:webHidden/>
              </w:rPr>
              <w:tab/>
            </w:r>
            <w:r>
              <w:rPr>
                <w:noProof/>
                <w:webHidden/>
              </w:rPr>
              <w:fldChar w:fldCharType="begin"/>
            </w:r>
            <w:r>
              <w:rPr>
                <w:noProof/>
                <w:webHidden/>
              </w:rPr>
              <w:instrText xml:space="preserve"> PAGEREF _Toc419908860 \h </w:instrText>
            </w:r>
            <w:r>
              <w:rPr>
                <w:noProof/>
                <w:webHidden/>
              </w:rPr>
            </w:r>
            <w:r>
              <w:rPr>
                <w:noProof/>
                <w:webHidden/>
              </w:rPr>
              <w:fldChar w:fldCharType="separate"/>
            </w:r>
            <w:r>
              <w:rPr>
                <w:noProof/>
                <w:webHidden/>
              </w:rPr>
              <w:t>10</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61" w:history="1">
            <w:r w:rsidRPr="008A63F1">
              <w:rPr>
                <w:rStyle w:val="Hyperlink"/>
                <w:noProof/>
              </w:rPr>
              <w:t>Target: Hyper-V MPE 2012 R2 SMB Share</w:t>
            </w:r>
            <w:r>
              <w:rPr>
                <w:noProof/>
                <w:webHidden/>
              </w:rPr>
              <w:tab/>
            </w:r>
            <w:r>
              <w:rPr>
                <w:noProof/>
                <w:webHidden/>
              </w:rPr>
              <w:fldChar w:fldCharType="begin"/>
            </w:r>
            <w:r>
              <w:rPr>
                <w:noProof/>
                <w:webHidden/>
              </w:rPr>
              <w:instrText xml:space="preserve"> PAGEREF _Toc419908861 \h </w:instrText>
            </w:r>
            <w:r>
              <w:rPr>
                <w:noProof/>
                <w:webHidden/>
              </w:rPr>
            </w:r>
            <w:r>
              <w:rPr>
                <w:noProof/>
                <w:webHidden/>
              </w:rPr>
              <w:fldChar w:fldCharType="separate"/>
            </w:r>
            <w:r>
              <w:rPr>
                <w:noProof/>
                <w:webHidden/>
              </w:rPr>
              <w:t>10</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62" w:history="1">
            <w:r w:rsidRPr="008A63F1">
              <w:rPr>
                <w:rStyle w:val="Hyperlink"/>
                <w:noProof/>
              </w:rPr>
              <w:t>Target: Hyper-V MPE 2012 R2 Virtual Machine Integration Services</w:t>
            </w:r>
            <w:r>
              <w:rPr>
                <w:noProof/>
                <w:webHidden/>
              </w:rPr>
              <w:tab/>
            </w:r>
            <w:r>
              <w:rPr>
                <w:noProof/>
                <w:webHidden/>
              </w:rPr>
              <w:fldChar w:fldCharType="begin"/>
            </w:r>
            <w:r>
              <w:rPr>
                <w:noProof/>
                <w:webHidden/>
              </w:rPr>
              <w:instrText xml:space="preserve"> PAGEREF _Toc419908862 \h </w:instrText>
            </w:r>
            <w:r>
              <w:rPr>
                <w:noProof/>
                <w:webHidden/>
              </w:rPr>
            </w:r>
            <w:r>
              <w:rPr>
                <w:noProof/>
                <w:webHidden/>
              </w:rPr>
              <w:fldChar w:fldCharType="separate"/>
            </w:r>
            <w:r>
              <w:rPr>
                <w:noProof/>
                <w:webHidden/>
              </w:rPr>
              <w:t>10</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63" w:history="1">
            <w:r w:rsidRPr="008A63F1">
              <w:rPr>
                <w:rStyle w:val="Hyperlink"/>
                <w:noProof/>
              </w:rPr>
              <w:t>Target: Hyper-V MPE 2012 R2 Virtual Machine VHDs</w:t>
            </w:r>
            <w:r>
              <w:rPr>
                <w:noProof/>
                <w:webHidden/>
              </w:rPr>
              <w:tab/>
            </w:r>
            <w:r>
              <w:rPr>
                <w:noProof/>
                <w:webHidden/>
              </w:rPr>
              <w:fldChar w:fldCharType="begin"/>
            </w:r>
            <w:r>
              <w:rPr>
                <w:noProof/>
                <w:webHidden/>
              </w:rPr>
              <w:instrText xml:space="preserve"> PAGEREF _Toc419908863 \h </w:instrText>
            </w:r>
            <w:r>
              <w:rPr>
                <w:noProof/>
                <w:webHidden/>
              </w:rPr>
            </w:r>
            <w:r>
              <w:rPr>
                <w:noProof/>
                <w:webHidden/>
              </w:rPr>
              <w:fldChar w:fldCharType="separate"/>
            </w:r>
            <w:r>
              <w:rPr>
                <w:noProof/>
                <w:webHidden/>
              </w:rPr>
              <w:t>10</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64" w:history="1">
            <w:r w:rsidRPr="008A63F1">
              <w:rPr>
                <w:rStyle w:val="Hyperlink"/>
                <w:noProof/>
                <w:lang w:val="en-US"/>
              </w:rPr>
              <w:t>Target: Hyper-V MPE 2012 R2 Virtual Processor</w:t>
            </w:r>
            <w:r>
              <w:rPr>
                <w:noProof/>
                <w:webHidden/>
              </w:rPr>
              <w:tab/>
            </w:r>
            <w:r>
              <w:rPr>
                <w:noProof/>
                <w:webHidden/>
              </w:rPr>
              <w:fldChar w:fldCharType="begin"/>
            </w:r>
            <w:r>
              <w:rPr>
                <w:noProof/>
                <w:webHidden/>
              </w:rPr>
              <w:instrText xml:space="preserve"> PAGEREF _Toc419908864 \h </w:instrText>
            </w:r>
            <w:r>
              <w:rPr>
                <w:noProof/>
                <w:webHidden/>
              </w:rPr>
            </w:r>
            <w:r>
              <w:rPr>
                <w:noProof/>
                <w:webHidden/>
              </w:rPr>
              <w:fldChar w:fldCharType="separate"/>
            </w:r>
            <w:r>
              <w:rPr>
                <w:noProof/>
                <w:webHidden/>
              </w:rPr>
              <w:t>11</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65" w:history="1">
            <w:r w:rsidRPr="008A63F1">
              <w:rPr>
                <w:rStyle w:val="Hyperlink"/>
                <w:noProof/>
                <w:lang w:val="en-US"/>
              </w:rPr>
              <w:t>Target: Server running Hyper-V 2012 R2</w:t>
            </w:r>
            <w:r>
              <w:rPr>
                <w:noProof/>
                <w:webHidden/>
              </w:rPr>
              <w:tab/>
            </w:r>
            <w:r>
              <w:rPr>
                <w:noProof/>
                <w:webHidden/>
              </w:rPr>
              <w:fldChar w:fldCharType="begin"/>
            </w:r>
            <w:r>
              <w:rPr>
                <w:noProof/>
                <w:webHidden/>
              </w:rPr>
              <w:instrText xml:space="preserve"> PAGEREF _Toc419908865 \h </w:instrText>
            </w:r>
            <w:r>
              <w:rPr>
                <w:noProof/>
                <w:webHidden/>
              </w:rPr>
            </w:r>
            <w:r>
              <w:rPr>
                <w:noProof/>
                <w:webHidden/>
              </w:rPr>
              <w:fldChar w:fldCharType="separate"/>
            </w:r>
            <w:r>
              <w:rPr>
                <w:noProof/>
                <w:webHidden/>
              </w:rPr>
              <w:t>11</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66" w:history="1">
            <w:r w:rsidRPr="008A63F1">
              <w:rPr>
                <w:rStyle w:val="Hyperlink"/>
                <w:noProof/>
              </w:rPr>
              <w:t>Target: Hyper-V 2012 R2 Virtual Machine</w:t>
            </w:r>
            <w:r>
              <w:rPr>
                <w:noProof/>
                <w:webHidden/>
              </w:rPr>
              <w:tab/>
            </w:r>
            <w:r>
              <w:rPr>
                <w:noProof/>
                <w:webHidden/>
              </w:rPr>
              <w:fldChar w:fldCharType="begin"/>
            </w:r>
            <w:r>
              <w:rPr>
                <w:noProof/>
                <w:webHidden/>
              </w:rPr>
              <w:instrText xml:space="preserve"> PAGEREF _Toc419908866 \h </w:instrText>
            </w:r>
            <w:r>
              <w:rPr>
                <w:noProof/>
                <w:webHidden/>
              </w:rPr>
            </w:r>
            <w:r>
              <w:rPr>
                <w:noProof/>
                <w:webHidden/>
              </w:rPr>
              <w:fldChar w:fldCharType="separate"/>
            </w:r>
            <w:r>
              <w:rPr>
                <w:noProof/>
                <w:webHidden/>
              </w:rPr>
              <w:t>12</w:t>
            </w:r>
            <w:r>
              <w:rPr>
                <w:noProof/>
                <w:webHidden/>
              </w:rPr>
              <w:fldChar w:fldCharType="end"/>
            </w:r>
          </w:hyperlink>
        </w:p>
        <w:p w:rsidR="00B11453" w:rsidRDefault="00B11453">
          <w:pPr>
            <w:pStyle w:val="TOC1"/>
            <w:tabs>
              <w:tab w:val="right" w:leader="dot" w:pos="8494"/>
            </w:tabs>
            <w:rPr>
              <w:rFonts w:asciiTheme="minorHAnsi" w:eastAsiaTheme="minorEastAsia" w:hAnsiTheme="minorHAnsi"/>
              <w:noProof/>
              <w:sz w:val="22"/>
              <w:lang w:eastAsia="es-ES"/>
            </w:rPr>
          </w:pPr>
          <w:hyperlink w:anchor="_Toc419908867" w:history="1">
            <w:r w:rsidRPr="008A63F1">
              <w:rPr>
                <w:rStyle w:val="Hyperlink"/>
                <w:noProof/>
                <w:lang w:val="en-US"/>
              </w:rPr>
              <w:t>Appendix: Rules details</w:t>
            </w:r>
            <w:r>
              <w:rPr>
                <w:noProof/>
                <w:webHidden/>
              </w:rPr>
              <w:tab/>
            </w:r>
            <w:r>
              <w:rPr>
                <w:noProof/>
                <w:webHidden/>
              </w:rPr>
              <w:fldChar w:fldCharType="begin"/>
            </w:r>
            <w:r>
              <w:rPr>
                <w:noProof/>
                <w:webHidden/>
              </w:rPr>
              <w:instrText xml:space="preserve"> PAGEREF _Toc419908867 \h </w:instrText>
            </w:r>
            <w:r>
              <w:rPr>
                <w:noProof/>
                <w:webHidden/>
              </w:rPr>
            </w:r>
            <w:r>
              <w:rPr>
                <w:noProof/>
                <w:webHidden/>
              </w:rPr>
              <w:fldChar w:fldCharType="separate"/>
            </w:r>
            <w:r>
              <w:rPr>
                <w:noProof/>
                <w:webHidden/>
              </w:rPr>
              <w:t>13</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68" w:history="1">
            <w:r w:rsidRPr="008A63F1">
              <w:rPr>
                <w:rStyle w:val="Hyperlink"/>
                <w:noProof/>
                <w:lang w:val="en-US"/>
              </w:rPr>
              <w:t>Target: Hyper-V MPE 2012 R2 Logical Processor</w:t>
            </w:r>
            <w:r>
              <w:rPr>
                <w:noProof/>
                <w:webHidden/>
              </w:rPr>
              <w:tab/>
            </w:r>
            <w:r>
              <w:rPr>
                <w:noProof/>
                <w:webHidden/>
              </w:rPr>
              <w:fldChar w:fldCharType="begin"/>
            </w:r>
            <w:r>
              <w:rPr>
                <w:noProof/>
                <w:webHidden/>
              </w:rPr>
              <w:instrText xml:space="preserve"> PAGEREF _Toc419908868 \h </w:instrText>
            </w:r>
            <w:r>
              <w:rPr>
                <w:noProof/>
                <w:webHidden/>
              </w:rPr>
            </w:r>
            <w:r>
              <w:rPr>
                <w:noProof/>
                <w:webHidden/>
              </w:rPr>
              <w:fldChar w:fldCharType="separate"/>
            </w:r>
            <w:r>
              <w:rPr>
                <w:noProof/>
                <w:webHidden/>
              </w:rPr>
              <w:t>13</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69" w:history="1">
            <w:r w:rsidRPr="008A63F1">
              <w:rPr>
                <w:rStyle w:val="Hyperlink"/>
                <w:noProof/>
                <w:lang w:val="en-US"/>
              </w:rPr>
              <w:t>Target: Hyper-V MPE 2012 R2 SMB Share</w:t>
            </w:r>
            <w:r>
              <w:rPr>
                <w:noProof/>
                <w:webHidden/>
              </w:rPr>
              <w:tab/>
            </w:r>
            <w:r>
              <w:rPr>
                <w:noProof/>
                <w:webHidden/>
              </w:rPr>
              <w:fldChar w:fldCharType="begin"/>
            </w:r>
            <w:r>
              <w:rPr>
                <w:noProof/>
                <w:webHidden/>
              </w:rPr>
              <w:instrText xml:space="preserve"> PAGEREF _Toc419908869 \h </w:instrText>
            </w:r>
            <w:r>
              <w:rPr>
                <w:noProof/>
                <w:webHidden/>
              </w:rPr>
            </w:r>
            <w:r>
              <w:rPr>
                <w:noProof/>
                <w:webHidden/>
              </w:rPr>
              <w:fldChar w:fldCharType="separate"/>
            </w:r>
            <w:r>
              <w:rPr>
                <w:noProof/>
                <w:webHidden/>
              </w:rPr>
              <w:t>13</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70" w:history="1">
            <w:r w:rsidRPr="008A63F1">
              <w:rPr>
                <w:rStyle w:val="Hyperlink"/>
                <w:noProof/>
                <w:lang w:val="en-US"/>
              </w:rPr>
              <w:t>Target: Hyper-V MPE 2012 R2 Virtual Machine VHDs</w:t>
            </w:r>
            <w:r>
              <w:rPr>
                <w:noProof/>
                <w:webHidden/>
              </w:rPr>
              <w:tab/>
            </w:r>
            <w:r>
              <w:rPr>
                <w:noProof/>
                <w:webHidden/>
              </w:rPr>
              <w:fldChar w:fldCharType="begin"/>
            </w:r>
            <w:r>
              <w:rPr>
                <w:noProof/>
                <w:webHidden/>
              </w:rPr>
              <w:instrText xml:space="preserve"> PAGEREF _Toc419908870 \h </w:instrText>
            </w:r>
            <w:r>
              <w:rPr>
                <w:noProof/>
                <w:webHidden/>
              </w:rPr>
            </w:r>
            <w:r>
              <w:rPr>
                <w:noProof/>
                <w:webHidden/>
              </w:rPr>
              <w:fldChar w:fldCharType="separate"/>
            </w:r>
            <w:r>
              <w:rPr>
                <w:noProof/>
                <w:webHidden/>
              </w:rPr>
              <w:t>14</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71" w:history="1">
            <w:r w:rsidRPr="008A63F1">
              <w:rPr>
                <w:rStyle w:val="Hyperlink"/>
                <w:noProof/>
                <w:lang w:val="en-US"/>
              </w:rPr>
              <w:t>Target: Hyper-V MPE 2012 R2 Virtual Processor</w:t>
            </w:r>
            <w:r>
              <w:rPr>
                <w:noProof/>
                <w:webHidden/>
              </w:rPr>
              <w:tab/>
            </w:r>
            <w:r>
              <w:rPr>
                <w:noProof/>
                <w:webHidden/>
              </w:rPr>
              <w:fldChar w:fldCharType="begin"/>
            </w:r>
            <w:r>
              <w:rPr>
                <w:noProof/>
                <w:webHidden/>
              </w:rPr>
              <w:instrText xml:space="preserve"> PAGEREF _Toc419908871 \h </w:instrText>
            </w:r>
            <w:r>
              <w:rPr>
                <w:noProof/>
                <w:webHidden/>
              </w:rPr>
            </w:r>
            <w:r>
              <w:rPr>
                <w:noProof/>
                <w:webHidden/>
              </w:rPr>
              <w:fldChar w:fldCharType="separate"/>
            </w:r>
            <w:r>
              <w:rPr>
                <w:noProof/>
                <w:webHidden/>
              </w:rPr>
              <w:t>14</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72" w:history="1">
            <w:r w:rsidRPr="008A63F1">
              <w:rPr>
                <w:rStyle w:val="Hyperlink"/>
                <w:noProof/>
                <w:lang w:val="en-US"/>
              </w:rPr>
              <w:t>Target: Server running Hyper-V 2012 R2</w:t>
            </w:r>
            <w:r>
              <w:rPr>
                <w:noProof/>
                <w:webHidden/>
              </w:rPr>
              <w:tab/>
            </w:r>
            <w:r>
              <w:rPr>
                <w:noProof/>
                <w:webHidden/>
              </w:rPr>
              <w:fldChar w:fldCharType="begin"/>
            </w:r>
            <w:r>
              <w:rPr>
                <w:noProof/>
                <w:webHidden/>
              </w:rPr>
              <w:instrText xml:space="preserve"> PAGEREF _Toc419908872 \h </w:instrText>
            </w:r>
            <w:r>
              <w:rPr>
                <w:noProof/>
                <w:webHidden/>
              </w:rPr>
            </w:r>
            <w:r>
              <w:rPr>
                <w:noProof/>
                <w:webHidden/>
              </w:rPr>
              <w:fldChar w:fldCharType="separate"/>
            </w:r>
            <w:r>
              <w:rPr>
                <w:noProof/>
                <w:webHidden/>
              </w:rPr>
              <w:t>14</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73" w:history="1">
            <w:r w:rsidRPr="008A63F1">
              <w:rPr>
                <w:rStyle w:val="Hyperlink"/>
                <w:noProof/>
                <w:lang w:val="en-US"/>
              </w:rPr>
              <w:t>Target: Hyper-V 2012 R2 Virtual Machine</w:t>
            </w:r>
            <w:r>
              <w:rPr>
                <w:noProof/>
                <w:webHidden/>
              </w:rPr>
              <w:tab/>
            </w:r>
            <w:r>
              <w:rPr>
                <w:noProof/>
                <w:webHidden/>
              </w:rPr>
              <w:fldChar w:fldCharType="begin"/>
            </w:r>
            <w:r>
              <w:rPr>
                <w:noProof/>
                <w:webHidden/>
              </w:rPr>
              <w:instrText xml:space="preserve"> PAGEREF _Toc419908873 \h </w:instrText>
            </w:r>
            <w:r>
              <w:rPr>
                <w:noProof/>
                <w:webHidden/>
              </w:rPr>
            </w:r>
            <w:r>
              <w:rPr>
                <w:noProof/>
                <w:webHidden/>
              </w:rPr>
              <w:fldChar w:fldCharType="separate"/>
            </w:r>
            <w:r>
              <w:rPr>
                <w:noProof/>
                <w:webHidden/>
              </w:rPr>
              <w:t>15</w:t>
            </w:r>
            <w:r>
              <w:rPr>
                <w:noProof/>
                <w:webHidden/>
              </w:rPr>
              <w:fldChar w:fldCharType="end"/>
            </w:r>
          </w:hyperlink>
        </w:p>
        <w:p w:rsidR="00B11453" w:rsidRDefault="00B11453">
          <w:pPr>
            <w:pStyle w:val="TOC3"/>
            <w:tabs>
              <w:tab w:val="right" w:leader="dot" w:pos="8494"/>
            </w:tabs>
            <w:rPr>
              <w:rFonts w:asciiTheme="minorHAnsi" w:eastAsiaTheme="minorEastAsia" w:hAnsiTheme="minorHAnsi"/>
              <w:noProof/>
              <w:sz w:val="22"/>
              <w:lang w:eastAsia="es-ES"/>
            </w:rPr>
          </w:pPr>
          <w:hyperlink w:anchor="_Toc419908874" w:history="1">
            <w:r w:rsidRPr="008A63F1">
              <w:rPr>
                <w:rStyle w:val="Hyperlink"/>
                <w:noProof/>
                <w:lang w:val="en-US"/>
              </w:rPr>
              <w:t>Target: Microsoft.Windows.HyperV.VirtualNetwork</w:t>
            </w:r>
            <w:r>
              <w:rPr>
                <w:noProof/>
                <w:webHidden/>
              </w:rPr>
              <w:tab/>
            </w:r>
            <w:r>
              <w:rPr>
                <w:noProof/>
                <w:webHidden/>
              </w:rPr>
              <w:fldChar w:fldCharType="begin"/>
            </w:r>
            <w:r>
              <w:rPr>
                <w:noProof/>
                <w:webHidden/>
              </w:rPr>
              <w:instrText xml:space="preserve"> PAGEREF _Toc419908874 \h </w:instrText>
            </w:r>
            <w:r>
              <w:rPr>
                <w:noProof/>
                <w:webHidden/>
              </w:rPr>
            </w:r>
            <w:r>
              <w:rPr>
                <w:noProof/>
                <w:webHidden/>
              </w:rPr>
              <w:fldChar w:fldCharType="separate"/>
            </w:r>
            <w:r>
              <w:rPr>
                <w:noProof/>
                <w:webHidden/>
              </w:rPr>
              <w:t>15</w:t>
            </w:r>
            <w:r>
              <w:rPr>
                <w:noProof/>
                <w:webHidden/>
              </w:rPr>
              <w:fldChar w:fldCharType="end"/>
            </w:r>
          </w:hyperlink>
        </w:p>
        <w:p w:rsidR="00B11453" w:rsidRDefault="00B11453">
          <w:pPr>
            <w:pStyle w:val="TOC1"/>
            <w:tabs>
              <w:tab w:val="right" w:leader="dot" w:pos="8494"/>
            </w:tabs>
            <w:rPr>
              <w:rFonts w:asciiTheme="minorHAnsi" w:eastAsiaTheme="minorEastAsia" w:hAnsiTheme="minorHAnsi"/>
              <w:noProof/>
              <w:sz w:val="22"/>
              <w:lang w:eastAsia="es-ES"/>
            </w:rPr>
          </w:pPr>
          <w:hyperlink w:anchor="_Toc419908875" w:history="1">
            <w:r w:rsidRPr="008A63F1">
              <w:rPr>
                <w:rStyle w:val="Hyperlink"/>
                <w:noProof/>
                <w:lang w:val="en-US"/>
              </w:rPr>
              <w:t>Appendix: Views details</w:t>
            </w:r>
            <w:r>
              <w:rPr>
                <w:noProof/>
                <w:webHidden/>
              </w:rPr>
              <w:tab/>
            </w:r>
            <w:r>
              <w:rPr>
                <w:noProof/>
                <w:webHidden/>
              </w:rPr>
              <w:fldChar w:fldCharType="begin"/>
            </w:r>
            <w:r>
              <w:rPr>
                <w:noProof/>
                <w:webHidden/>
              </w:rPr>
              <w:instrText xml:space="preserve"> PAGEREF _Toc419908875 \h </w:instrText>
            </w:r>
            <w:r>
              <w:rPr>
                <w:noProof/>
                <w:webHidden/>
              </w:rPr>
            </w:r>
            <w:r>
              <w:rPr>
                <w:noProof/>
                <w:webHidden/>
              </w:rPr>
              <w:fldChar w:fldCharType="separate"/>
            </w:r>
            <w:r>
              <w:rPr>
                <w:noProof/>
                <w:webHidden/>
              </w:rPr>
              <w:t>15</w:t>
            </w:r>
            <w:r>
              <w:rPr>
                <w:noProof/>
                <w:webHidden/>
              </w:rPr>
              <w:fldChar w:fldCharType="end"/>
            </w:r>
          </w:hyperlink>
        </w:p>
        <w:p w:rsidR="006A07C6" w:rsidRDefault="006A07C6">
          <w:r>
            <w:rPr>
              <w:b/>
              <w:bCs/>
              <w:noProof/>
            </w:rPr>
            <w:fldChar w:fldCharType="end"/>
          </w:r>
        </w:p>
      </w:sdtContent>
    </w:sdt>
    <w:p w:rsidR="006A07C6" w:rsidRDefault="006A07C6">
      <w:pPr>
        <w:rPr>
          <w:rStyle w:val="SubtleEmphasis"/>
          <w:rFonts w:asciiTheme="majorHAnsi" w:eastAsiaTheme="majorEastAsia" w:hAnsiTheme="majorHAnsi" w:cstheme="majorBidi"/>
          <w:b/>
          <w:bCs/>
          <w:i w:val="0"/>
          <w:iCs w:val="0"/>
          <w:color w:val="365F91" w:themeColor="accent1" w:themeShade="BF"/>
          <w:sz w:val="28"/>
          <w:szCs w:val="28"/>
        </w:rPr>
      </w:pPr>
      <w:r>
        <w:rPr>
          <w:rStyle w:val="SubtleEmphasis"/>
          <w:i w:val="0"/>
          <w:iCs w:val="0"/>
          <w:color w:val="365F91" w:themeColor="accent1" w:themeShade="BF"/>
        </w:rPr>
        <w:br w:type="page"/>
      </w:r>
    </w:p>
    <w:p w:rsidR="006A07C6" w:rsidRPr="00067CAE" w:rsidRDefault="006E376B" w:rsidP="006A07C6">
      <w:pPr>
        <w:pStyle w:val="Heading1"/>
        <w:rPr>
          <w:rStyle w:val="SubtleEmphasis"/>
          <w:i w:val="0"/>
          <w:iCs w:val="0"/>
          <w:color w:val="365F91" w:themeColor="accent1" w:themeShade="BF"/>
          <w:lang w:val="en-US"/>
        </w:rPr>
      </w:pPr>
      <w:bookmarkStart w:id="0" w:name="_Toc419908846"/>
      <w:r w:rsidRPr="00067CAE">
        <w:rPr>
          <w:rStyle w:val="SubtleEmphasis"/>
          <w:i w:val="0"/>
          <w:iCs w:val="0"/>
          <w:color w:val="365F91" w:themeColor="accent1" w:themeShade="BF"/>
          <w:lang w:val="en-US"/>
        </w:rPr>
        <w:lastRenderedPageBreak/>
        <w:t>Introduction</w:t>
      </w:r>
      <w:bookmarkEnd w:id="0"/>
    </w:p>
    <w:p w:rsidR="006A07C6" w:rsidRPr="005964C7" w:rsidRDefault="006A07C6" w:rsidP="005964C7">
      <w:pPr>
        <w:rPr>
          <w:rStyle w:val="Strong"/>
          <w:rFonts w:cs="Arial"/>
          <w:b w:val="0"/>
          <w:i/>
          <w:iCs/>
          <w:lang w:val="en-US"/>
        </w:rPr>
      </w:pPr>
      <w:r w:rsidRPr="005964C7">
        <w:rPr>
          <w:rStyle w:val="Strong"/>
          <w:rFonts w:cs="Arial"/>
          <w:b w:val="0"/>
          <w:lang w:val="en-US"/>
        </w:rPr>
        <w:t xml:space="preserve">This </w:t>
      </w:r>
      <w:hyperlink r:id="rId7" w:history="1">
        <w:r w:rsidRPr="005964C7">
          <w:rPr>
            <w:rStyle w:val="Hyperlink"/>
            <w:rFonts w:cs="Arial"/>
            <w:b/>
            <w:lang w:val="en-US"/>
          </w:rPr>
          <w:t>Hyper-V Management Pack Extensions 2012 R2</w:t>
        </w:r>
      </w:hyperlink>
      <w:r w:rsidRPr="005964C7">
        <w:rPr>
          <w:rStyle w:val="Strong"/>
          <w:rFonts w:cs="Arial"/>
          <w:b w:val="0"/>
          <w:lang w:val="en-US"/>
        </w:rPr>
        <w:t xml:space="preserve"> is intended to add performance monitoring to the existing Hyper-</w:t>
      </w:r>
      <w:r w:rsidRPr="005964C7">
        <w:rPr>
          <w:rStyle w:val="Strong"/>
          <w:rFonts w:cs="Arial"/>
          <w:b w:val="0"/>
          <w:i/>
          <w:iCs/>
          <w:lang w:val="en-US"/>
        </w:rPr>
        <w:t>V</w:t>
      </w:r>
      <w:r w:rsidRPr="005964C7">
        <w:rPr>
          <w:rStyle w:val="Strong"/>
          <w:rFonts w:cs="Arial"/>
          <w:b w:val="0"/>
          <w:lang w:val="en-US"/>
        </w:rPr>
        <w:t xml:space="preserve"> Management Pack.</w:t>
      </w:r>
    </w:p>
    <w:p w:rsidR="006A07C6" w:rsidRPr="005964C7" w:rsidRDefault="006A07C6" w:rsidP="005964C7">
      <w:pPr>
        <w:rPr>
          <w:rStyle w:val="Strong"/>
          <w:rFonts w:cs="Arial"/>
          <w:b w:val="0"/>
          <w:i/>
          <w:iCs/>
          <w:lang w:val="en-US"/>
        </w:rPr>
      </w:pPr>
      <w:r w:rsidRPr="005964C7">
        <w:rPr>
          <w:rStyle w:val="Strong"/>
          <w:rFonts w:cs="Arial"/>
          <w:b w:val="0"/>
          <w:lang w:val="en-US"/>
        </w:rPr>
        <w:t xml:space="preserve">This MP has monitors, rules and views that are detailed below. To avoid huge database consumption </w:t>
      </w:r>
      <w:r w:rsidRPr="005964C7">
        <w:rPr>
          <w:rStyle w:val="Strong"/>
          <w:rFonts w:cs="Arial"/>
          <w:b w:val="0"/>
          <w:i/>
          <w:iCs/>
          <w:lang w:val="en-US"/>
        </w:rPr>
        <w:t>most of the performance</w:t>
      </w:r>
      <w:r w:rsidRPr="005964C7">
        <w:rPr>
          <w:rStyle w:val="Strong"/>
          <w:rFonts w:cs="Arial"/>
          <w:b w:val="0"/>
          <w:lang w:val="en-US"/>
        </w:rPr>
        <w:t xml:space="preserve"> rules are </w:t>
      </w:r>
      <w:r w:rsidRPr="005964C7">
        <w:rPr>
          <w:rStyle w:val="Strong"/>
          <w:rFonts w:cs="Arial"/>
          <w:lang w:val="en-US"/>
        </w:rPr>
        <w:t>disabled</w:t>
      </w:r>
      <w:r w:rsidRPr="005964C7">
        <w:rPr>
          <w:rStyle w:val="Strong"/>
          <w:rFonts w:cs="Arial"/>
          <w:b w:val="0"/>
          <w:lang w:val="en-US"/>
        </w:rPr>
        <w:t xml:space="preserve"> by default. You can use these rules for creating your environment baselines.</w:t>
      </w:r>
    </w:p>
    <w:p w:rsidR="006A07C6" w:rsidRPr="005964C7" w:rsidRDefault="006A07C6" w:rsidP="005964C7">
      <w:pPr>
        <w:rPr>
          <w:rStyle w:val="Strong"/>
          <w:rFonts w:cs="Arial"/>
          <w:b w:val="0"/>
          <w:i/>
          <w:iCs/>
          <w:lang w:val="en-US"/>
        </w:rPr>
      </w:pPr>
      <w:r w:rsidRPr="005964C7">
        <w:rPr>
          <w:rStyle w:val="Strong"/>
          <w:rFonts w:cs="Arial"/>
          <w:b w:val="0"/>
          <w:lang w:val="en-US"/>
        </w:rPr>
        <w:t>Monitors are enabled and ready to run on your SCOM environment.</w:t>
      </w:r>
    </w:p>
    <w:p w:rsidR="006A07C6" w:rsidRPr="005964C7" w:rsidRDefault="006A07C6" w:rsidP="005964C7">
      <w:pPr>
        <w:rPr>
          <w:rStyle w:val="Strong"/>
          <w:rFonts w:cs="Arial"/>
          <w:lang w:val="en-US"/>
        </w:rPr>
      </w:pPr>
      <w:r w:rsidRPr="005964C7">
        <w:rPr>
          <w:rStyle w:val="Strong"/>
          <w:rFonts w:cs="Arial"/>
          <w:lang w:val="en-US"/>
        </w:rPr>
        <w:t>The configured thresholds on the monitors should cover most common scenarios but you may need to tune some of them to cover your own needs.</w:t>
      </w:r>
    </w:p>
    <w:p w:rsidR="006A07C6" w:rsidRPr="005964C7" w:rsidRDefault="006A07C6" w:rsidP="005964C7">
      <w:pPr>
        <w:rPr>
          <w:rStyle w:val="Strong"/>
          <w:rFonts w:cs="Arial"/>
          <w:lang w:val="en-US"/>
        </w:rPr>
      </w:pPr>
      <w:r w:rsidRPr="005964C7">
        <w:rPr>
          <w:rStyle w:val="Strong"/>
          <w:rFonts w:cs="Arial"/>
          <w:lang w:val="en-US"/>
        </w:rPr>
        <w:t>This MP is provided “as is” without any official support from Microsoft.</w:t>
      </w:r>
    </w:p>
    <w:p w:rsidR="006E376B" w:rsidRDefault="006E376B" w:rsidP="006A07C6">
      <w:pPr>
        <w:pStyle w:val="Heading2"/>
        <w:rPr>
          <w:lang w:val="en-US"/>
        </w:rPr>
      </w:pPr>
      <w:bookmarkStart w:id="1" w:name="_Toc419908847"/>
      <w:r>
        <w:rPr>
          <w:lang w:val="en-US"/>
        </w:rPr>
        <w:t>Document Version</w:t>
      </w:r>
      <w:bookmarkEnd w:id="1"/>
    </w:p>
    <w:p w:rsidR="006E376B" w:rsidRPr="006E376B" w:rsidRDefault="006E376B" w:rsidP="006E376B">
      <w:pPr>
        <w:rPr>
          <w:lang w:val="en-US"/>
        </w:rPr>
      </w:pPr>
      <w:r>
        <w:rPr>
          <w:lang w:val="en-US"/>
        </w:rPr>
        <w:t xml:space="preserve">This guide was written based on the </w:t>
      </w:r>
      <w:r w:rsidRPr="005964C7">
        <w:rPr>
          <w:b/>
          <w:lang w:val="en-US"/>
        </w:rPr>
        <w:t>1.0.1.28</w:t>
      </w:r>
      <w:r w:rsidR="00CB1114">
        <w:rPr>
          <w:b/>
          <w:lang w:val="en-US"/>
        </w:rPr>
        <w:t>2</w:t>
      </w:r>
      <w:r>
        <w:rPr>
          <w:lang w:val="en-US"/>
        </w:rPr>
        <w:t xml:space="preserve"> </w:t>
      </w:r>
      <w:r w:rsidR="005964C7">
        <w:rPr>
          <w:lang w:val="en-US"/>
        </w:rPr>
        <w:t xml:space="preserve">version of the Hyper-V MPE 2012 R2 </w:t>
      </w:r>
      <w:r>
        <w:rPr>
          <w:lang w:val="en-US"/>
        </w:rPr>
        <w:t>Management Pack</w:t>
      </w:r>
    </w:p>
    <w:p w:rsidR="006A07C6" w:rsidRDefault="00301604" w:rsidP="006A07C6">
      <w:pPr>
        <w:pStyle w:val="Heading2"/>
        <w:rPr>
          <w:lang w:val="en-US"/>
        </w:rPr>
      </w:pPr>
      <w:bookmarkStart w:id="2" w:name="_Toc419908848"/>
      <w:r>
        <w:rPr>
          <w:lang w:val="en-US"/>
        </w:rPr>
        <w:t xml:space="preserve">Revision </w:t>
      </w:r>
      <w:r w:rsidR="006A07C6">
        <w:rPr>
          <w:lang w:val="en-US"/>
        </w:rPr>
        <w:t>History</w:t>
      </w:r>
      <w:bookmarkEnd w:id="2"/>
    </w:p>
    <w:tbl>
      <w:tblPr>
        <w:tblStyle w:val="TablewithHeader"/>
        <w:tblW w:w="0" w:type="auto"/>
        <w:tblLook w:val="01E0" w:firstRow="1" w:lastRow="1" w:firstColumn="1" w:lastColumn="1" w:noHBand="0" w:noVBand="0"/>
      </w:tblPr>
      <w:tblGrid>
        <w:gridCol w:w="2213"/>
        <w:gridCol w:w="6463"/>
      </w:tblGrid>
      <w:tr w:rsidR="00301604" w:rsidTr="00301604">
        <w:trPr>
          <w:cnfStyle w:val="100000000000" w:firstRow="1" w:lastRow="0" w:firstColumn="0" w:lastColumn="0" w:oddVBand="0" w:evenVBand="0" w:oddHBand="0" w:evenHBand="0" w:firstRowFirstColumn="0" w:firstRowLastColumn="0" w:lastRowFirstColumn="0" w:lastRowLastColumn="0"/>
        </w:trPr>
        <w:tc>
          <w:tcPr>
            <w:tcW w:w="2213" w:type="dxa"/>
          </w:tcPr>
          <w:p w:rsidR="00301604" w:rsidRPr="00CB1114" w:rsidRDefault="00301604" w:rsidP="00A539AE">
            <w:pPr>
              <w:rPr>
                <w:rFonts w:cs="Arial"/>
              </w:rPr>
            </w:pPr>
            <w:r w:rsidRPr="00CB1114">
              <w:rPr>
                <w:rFonts w:cs="Arial"/>
              </w:rPr>
              <w:t>Release Date</w:t>
            </w:r>
          </w:p>
        </w:tc>
        <w:tc>
          <w:tcPr>
            <w:tcW w:w="6463" w:type="dxa"/>
          </w:tcPr>
          <w:p w:rsidR="00301604" w:rsidRPr="00CB1114" w:rsidRDefault="00301604" w:rsidP="00A539AE">
            <w:pPr>
              <w:rPr>
                <w:rFonts w:cs="Arial"/>
              </w:rPr>
            </w:pPr>
            <w:r w:rsidRPr="00CB1114">
              <w:rPr>
                <w:rFonts w:cs="Arial"/>
              </w:rPr>
              <w:t>Changes</w:t>
            </w:r>
          </w:p>
        </w:tc>
      </w:tr>
      <w:tr w:rsidR="00301604" w:rsidRPr="00067CAE" w:rsidTr="00301604">
        <w:tc>
          <w:tcPr>
            <w:tcW w:w="2213" w:type="dxa"/>
          </w:tcPr>
          <w:p w:rsidR="00301604" w:rsidRPr="00CB1114" w:rsidRDefault="00301604" w:rsidP="00A539AE">
            <w:pPr>
              <w:rPr>
                <w:rFonts w:cs="Arial"/>
              </w:rPr>
            </w:pPr>
            <w:r w:rsidRPr="00CB1114">
              <w:rPr>
                <w:rFonts w:cs="Arial"/>
              </w:rPr>
              <w:t>December, 2013</w:t>
            </w:r>
          </w:p>
        </w:tc>
        <w:tc>
          <w:tcPr>
            <w:tcW w:w="6463" w:type="dxa"/>
          </w:tcPr>
          <w:p w:rsidR="00301604" w:rsidRPr="00CB1114" w:rsidRDefault="00301604" w:rsidP="00A539AE">
            <w:pPr>
              <w:rPr>
                <w:rFonts w:cs="Arial"/>
              </w:rPr>
            </w:pPr>
            <w:r w:rsidRPr="00CB1114">
              <w:rPr>
                <w:rFonts w:cs="Arial"/>
              </w:rPr>
              <w:t>First Stable Version of Hyper-V MPE 2012 R2</w:t>
            </w:r>
          </w:p>
        </w:tc>
      </w:tr>
    </w:tbl>
    <w:p w:rsidR="006A07C6" w:rsidRDefault="006A07C6" w:rsidP="006A07C6">
      <w:pPr>
        <w:pStyle w:val="Heading2"/>
        <w:rPr>
          <w:lang w:val="en-US"/>
        </w:rPr>
      </w:pPr>
      <w:bookmarkStart w:id="3" w:name="_Toc419908849"/>
      <w:r>
        <w:rPr>
          <w:lang w:val="en-US"/>
        </w:rPr>
        <w:t>Supported Configurations</w:t>
      </w:r>
      <w:bookmarkEnd w:id="3"/>
    </w:p>
    <w:p w:rsidR="00301604" w:rsidRDefault="00301604" w:rsidP="00301604">
      <w:pPr>
        <w:rPr>
          <w:lang w:val="en-US"/>
        </w:rPr>
      </w:pPr>
      <w:r>
        <w:rPr>
          <w:lang w:val="en-US"/>
        </w:rPr>
        <w:t xml:space="preserve">This management pack requires System Center 2012 SP1 – Operations Manager. A dedicated Operations Manager Management </w:t>
      </w:r>
      <w:proofErr w:type="spellStart"/>
      <w:r>
        <w:rPr>
          <w:lang w:val="en-US"/>
        </w:rPr>
        <w:t>Groupis</w:t>
      </w:r>
      <w:proofErr w:type="spellEnd"/>
      <w:r>
        <w:rPr>
          <w:lang w:val="en-US"/>
        </w:rPr>
        <w:t xml:space="preserve"> not required.</w:t>
      </w:r>
    </w:p>
    <w:p w:rsidR="00301604" w:rsidRDefault="00301604" w:rsidP="00301604">
      <w:pPr>
        <w:rPr>
          <w:lang w:val="en-US"/>
        </w:rPr>
      </w:pPr>
      <w:r>
        <w:rPr>
          <w:lang w:val="en-US"/>
        </w:rPr>
        <w:t>The Hyper-V MPE 2012 R2 supports the following operating systems:</w:t>
      </w:r>
    </w:p>
    <w:p w:rsidR="00301604" w:rsidRDefault="00301604" w:rsidP="00301604">
      <w:pPr>
        <w:pStyle w:val="ListParagraph"/>
        <w:numPr>
          <w:ilvl w:val="0"/>
          <w:numId w:val="3"/>
        </w:numPr>
        <w:rPr>
          <w:lang w:val="en-US"/>
        </w:rPr>
      </w:pPr>
      <w:r>
        <w:rPr>
          <w:lang w:val="en-US"/>
        </w:rPr>
        <w:t>Windows Server 2012 R2.</w:t>
      </w:r>
    </w:p>
    <w:p w:rsidR="00301604" w:rsidRPr="00BC16E9" w:rsidRDefault="00301604" w:rsidP="00BC16E9">
      <w:pPr>
        <w:pBdr>
          <w:top w:val="single" w:sz="4" w:space="1" w:color="auto"/>
          <w:left w:val="single" w:sz="4" w:space="4" w:color="auto"/>
          <w:bottom w:val="single" w:sz="4" w:space="1" w:color="auto"/>
          <w:right w:val="single" w:sz="4" w:space="4" w:color="auto"/>
        </w:pBdr>
        <w:ind w:left="426"/>
        <w:rPr>
          <w:i/>
          <w:lang w:val="en-US"/>
        </w:rPr>
      </w:pPr>
      <w:r w:rsidRPr="00BC16E9">
        <w:rPr>
          <w:b/>
          <w:i/>
          <w:lang w:val="en-US"/>
        </w:rPr>
        <w:t>NOTE</w:t>
      </w:r>
      <w:r w:rsidRPr="00BC16E9">
        <w:rPr>
          <w:i/>
          <w:lang w:val="en-US"/>
        </w:rPr>
        <w:t xml:space="preserve">: Windows Server 2012 – If you are running Hyper-V on 2012 OS version you will need </w:t>
      </w:r>
      <w:r w:rsidR="006E376B" w:rsidRPr="00BC16E9">
        <w:rPr>
          <w:i/>
          <w:lang w:val="en-US"/>
        </w:rPr>
        <w:t>to deploy the Hyper-V MPE 2012 v</w:t>
      </w:r>
      <w:r w:rsidRPr="00BC16E9">
        <w:rPr>
          <w:i/>
          <w:lang w:val="en-US"/>
        </w:rPr>
        <w:t xml:space="preserve">ersion. Even though Hyper-V MPE 2012 and Hyper-V MPE 2012 R2 versions are almost equal, there are some changes in discoveries and monitors code. This guide is focused on Hyper-V MPE 2012 </w:t>
      </w:r>
      <w:r w:rsidRPr="00BC16E9">
        <w:rPr>
          <w:b/>
          <w:i/>
          <w:lang w:val="en-US"/>
        </w:rPr>
        <w:t>R2</w:t>
      </w:r>
      <w:r w:rsidRPr="00BC16E9">
        <w:rPr>
          <w:i/>
          <w:lang w:val="en-US"/>
        </w:rPr>
        <w:t>.</w:t>
      </w:r>
    </w:p>
    <w:p w:rsidR="00BC16E9" w:rsidRDefault="00BC16E9">
      <w:pPr>
        <w:spacing w:before="0" w:after="200" w:line="276" w:lineRule="auto"/>
        <w:rPr>
          <w:rFonts w:eastAsiaTheme="majorEastAsia" w:cstheme="majorBidi"/>
          <w:b/>
          <w:bCs/>
          <w:sz w:val="32"/>
          <w:szCs w:val="26"/>
          <w:lang w:val="en-US"/>
        </w:rPr>
      </w:pPr>
      <w:r>
        <w:rPr>
          <w:lang w:val="en-US"/>
        </w:rPr>
        <w:br w:type="page"/>
      </w:r>
    </w:p>
    <w:p w:rsidR="006A07C6" w:rsidRPr="00BC16E9" w:rsidRDefault="006A07C6" w:rsidP="00BC16E9">
      <w:pPr>
        <w:pStyle w:val="Heading2"/>
        <w:rPr>
          <w:lang w:val="en-US"/>
        </w:rPr>
      </w:pPr>
      <w:bookmarkStart w:id="4" w:name="_Toc419908850"/>
      <w:r>
        <w:rPr>
          <w:lang w:val="en-US"/>
        </w:rPr>
        <w:lastRenderedPageBreak/>
        <w:t>Prerequisites</w:t>
      </w:r>
      <w:bookmarkEnd w:id="4"/>
    </w:p>
    <w:p w:rsidR="00EB26A2" w:rsidRDefault="00EB26A2" w:rsidP="00EB26A2">
      <w:pPr>
        <w:rPr>
          <w:lang w:val="en-US"/>
        </w:rPr>
      </w:pPr>
      <w:r>
        <w:rPr>
          <w:lang w:val="en-US"/>
        </w:rPr>
        <w:t>The Hyper-V MPE 2012 R2 for Windows Server 2012 R2 has the following requisites/dependencies:</w:t>
      </w:r>
    </w:p>
    <w:p w:rsidR="00EB26A2" w:rsidRDefault="00EB26A2" w:rsidP="00EB26A2">
      <w:pPr>
        <w:pStyle w:val="ListParagraph"/>
        <w:numPr>
          <w:ilvl w:val="0"/>
          <w:numId w:val="3"/>
        </w:numPr>
        <w:rPr>
          <w:lang w:val="en-US"/>
        </w:rPr>
      </w:pPr>
      <w:r>
        <w:rPr>
          <w:lang w:val="en-US"/>
        </w:rPr>
        <w:t>System Center 2012 SP1 Operations Manager.</w:t>
      </w:r>
    </w:p>
    <w:p w:rsidR="00EB26A2" w:rsidRDefault="00EB26A2" w:rsidP="00EB26A2">
      <w:pPr>
        <w:pStyle w:val="ListParagraph"/>
        <w:numPr>
          <w:ilvl w:val="0"/>
          <w:numId w:val="3"/>
        </w:numPr>
        <w:rPr>
          <w:lang w:val="en-US"/>
        </w:rPr>
      </w:pPr>
      <w:r>
        <w:rPr>
          <w:lang w:val="en-US"/>
        </w:rPr>
        <w:t>Management Packs required:</w:t>
      </w:r>
    </w:p>
    <w:p w:rsidR="00EB26A2" w:rsidRDefault="00EB26A2" w:rsidP="00EB26A2">
      <w:pPr>
        <w:pStyle w:val="ListParagraph"/>
        <w:numPr>
          <w:ilvl w:val="1"/>
          <w:numId w:val="3"/>
        </w:numPr>
        <w:rPr>
          <w:lang w:val="en-US"/>
        </w:rPr>
      </w:pPr>
      <w:r>
        <w:rPr>
          <w:lang w:val="en-US"/>
        </w:rPr>
        <w:t>Windows Server Operating System v6.0.6989.0 or higher.</w:t>
      </w:r>
    </w:p>
    <w:p w:rsidR="00EB26A2" w:rsidRDefault="00EB26A2" w:rsidP="00EB26A2">
      <w:pPr>
        <w:pStyle w:val="ListParagraph"/>
        <w:numPr>
          <w:ilvl w:val="1"/>
          <w:numId w:val="3"/>
        </w:numPr>
        <w:rPr>
          <w:lang w:val="en-US"/>
        </w:rPr>
      </w:pPr>
      <w:r>
        <w:rPr>
          <w:lang w:val="en-US"/>
        </w:rPr>
        <w:t>Windows Server Hyper-V 2012 R2 v7.1.10104.0 or higher.</w:t>
      </w:r>
    </w:p>
    <w:p w:rsidR="00CB1114" w:rsidRDefault="00EB26A2" w:rsidP="00A539AE">
      <w:pPr>
        <w:pStyle w:val="ListParagraph"/>
        <w:numPr>
          <w:ilvl w:val="1"/>
          <w:numId w:val="3"/>
        </w:numPr>
        <w:rPr>
          <w:lang w:val="en-US"/>
        </w:rPr>
      </w:pPr>
      <w:r w:rsidRPr="00CB1114">
        <w:rPr>
          <w:lang w:val="en-US"/>
        </w:rPr>
        <w:t>Windows Server Cluster v6.0.7005.0 or higher</w:t>
      </w:r>
    </w:p>
    <w:p w:rsidR="00CB1114" w:rsidRDefault="00CB1114" w:rsidP="00CB1114">
      <w:pPr>
        <w:rPr>
          <w:lang w:val="en-US"/>
        </w:rPr>
      </w:pPr>
    </w:p>
    <w:p w:rsidR="00CB1114" w:rsidRDefault="00CB1114" w:rsidP="00CB1114">
      <w:pPr>
        <w:rPr>
          <w:lang w:val="en-US"/>
        </w:rPr>
      </w:pPr>
    </w:p>
    <w:p w:rsidR="00CB1114" w:rsidRDefault="00CB1114" w:rsidP="00CB1114">
      <w:pPr>
        <w:rPr>
          <w:lang w:val="en-US"/>
        </w:rPr>
      </w:pPr>
      <w:r w:rsidRPr="00CB1114">
        <w:rPr>
          <w:lang w:val="en-US"/>
        </w:rPr>
        <w:t xml:space="preserve">In the following image you can see </w:t>
      </w:r>
      <w:r>
        <w:rPr>
          <w:lang w:val="en-US"/>
        </w:rPr>
        <w:t xml:space="preserve">the </w:t>
      </w:r>
      <w:proofErr w:type="spellStart"/>
      <w:r>
        <w:rPr>
          <w:lang w:val="en-US"/>
        </w:rPr>
        <w:t>mp</w:t>
      </w:r>
      <w:proofErr w:type="spellEnd"/>
      <w:r w:rsidRPr="00CB1114">
        <w:rPr>
          <w:lang w:val="en-US"/>
        </w:rPr>
        <w:t xml:space="preserve"> dependencies:</w:t>
      </w:r>
    </w:p>
    <w:p w:rsidR="00CB1114" w:rsidRDefault="00CB1114" w:rsidP="00CB1114">
      <w:pPr>
        <w:rPr>
          <w:lang w:val="en-US"/>
        </w:rPr>
      </w:pPr>
      <w:r>
        <w:rPr>
          <w:noProof/>
          <w:lang w:eastAsia="es-ES"/>
        </w:rPr>
        <w:drawing>
          <wp:anchor distT="0" distB="0" distL="114300" distR="114300" simplePos="0" relativeHeight="251654144" behindDoc="0" locked="0" layoutInCell="1" allowOverlap="1" wp14:anchorId="4D2B24DE" wp14:editId="0B323E2E">
            <wp:simplePos x="0" y="0"/>
            <wp:positionH relativeFrom="column">
              <wp:posOffset>0</wp:posOffset>
            </wp:positionH>
            <wp:positionV relativeFrom="paragraph">
              <wp:posOffset>245745</wp:posOffset>
            </wp:positionV>
            <wp:extent cx="5400040" cy="23717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00040" cy="2371725"/>
                    </a:xfrm>
                    <a:prstGeom prst="rect">
                      <a:avLst/>
                    </a:prstGeom>
                  </pic:spPr>
                </pic:pic>
              </a:graphicData>
            </a:graphic>
          </wp:anchor>
        </w:drawing>
      </w:r>
    </w:p>
    <w:p w:rsidR="006A07C6" w:rsidRDefault="006A07C6" w:rsidP="00CB1114">
      <w:pPr>
        <w:pStyle w:val="Heading2"/>
        <w:rPr>
          <w:lang w:val="en-US"/>
        </w:rPr>
      </w:pPr>
      <w:bookmarkStart w:id="5" w:name="_Toc419908851"/>
      <w:r w:rsidRPr="00CB1114">
        <w:rPr>
          <w:lang w:val="en-US"/>
        </w:rPr>
        <w:t>Files in this Management Pack</w:t>
      </w:r>
      <w:bookmarkEnd w:id="5"/>
    </w:p>
    <w:p w:rsidR="002A048B" w:rsidRDefault="002A048B" w:rsidP="00CB1114">
      <w:pPr>
        <w:rPr>
          <w:lang w:val="en-US"/>
        </w:rPr>
      </w:pPr>
      <w:r>
        <w:rPr>
          <w:lang w:val="en-US"/>
        </w:rPr>
        <w:t>The following table describes the files included in this management pack:</w:t>
      </w:r>
    </w:p>
    <w:tbl>
      <w:tblPr>
        <w:tblW w:w="8812"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205"/>
        <w:gridCol w:w="2551"/>
        <w:gridCol w:w="3056"/>
      </w:tblGrid>
      <w:tr w:rsidR="002A048B" w:rsidRPr="004200B0" w:rsidTr="002A048B">
        <w:trPr>
          <w:tblHeader/>
        </w:trPr>
        <w:tc>
          <w:tcPr>
            <w:tcW w:w="320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rsidR="002A048B" w:rsidRPr="004200B0" w:rsidRDefault="002A048B" w:rsidP="00A539AE">
            <w:pPr>
              <w:keepNext/>
              <w:rPr>
                <w:b/>
                <w:sz w:val="18"/>
                <w:szCs w:val="18"/>
              </w:rPr>
            </w:pPr>
            <w:r w:rsidRPr="004200B0">
              <w:rPr>
                <w:b/>
                <w:sz w:val="18"/>
                <w:szCs w:val="18"/>
              </w:rPr>
              <w:t>File</w:t>
            </w:r>
          </w:p>
        </w:tc>
        <w:tc>
          <w:tcPr>
            <w:tcW w:w="2551"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rsidR="002A048B" w:rsidRPr="004200B0" w:rsidRDefault="002A048B" w:rsidP="00A539AE">
            <w:pPr>
              <w:keepNext/>
              <w:rPr>
                <w:b/>
                <w:sz w:val="18"/>
                <w:szCs w:val="18"/>
              </w:rPr>
            </w:pPr>
            <w:proofErr w:type="spellStart"/>
            <w:r w:rsidRPr="004200B0">
              <w:rPr>
                <w:b/>
                <w:sz w:val="18"/>
                <w:szCs w:val="18"/>
              </w:rPr>
              <w:t>Display</w:t>
            </w:r>
            <w:proofErr w:type="spellEnd"/>
            <w:r w:rsidRPr="004200B0">
              <w:rPr>
                <w:b/>
                <w:sz w:val="18"/>
                <w:szCs w:val="18"/>
              </w:rPr>
              <w:t xml:space="preserve"> </w:t>
            </w:r>
            <w:proofErr w:type="spellStart"/>
            <w:r w:rsidRPr="004200B0">
              <w:rPr>
                <w:b/>
                <w:sz w:val="18"/>
                <w:szCs w:val="18"/>
              </w:rPr>
              <w:t>name</w:t>
            </w:r>
            <w:proofErr w:type="spellEnd"/>
          </w:p>
        </w:tc>
        <w:tc>
          <w:tcPr>
            <w:tcW w:w="305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rsidR="002A048B" w:rsidRPr="004200B0" w:rsidRDefault="002A048B" w:rsidP="00A539AE">
            <w:pPr>
              <w:keepNext/>
              <w:rPr>
                <w:b/>
                <w:sz w:val="18"/>
                <w:szCs w:val="18"/>
              </w:rPr>
            </w:pPr>
            <w:proofErr w:type="spellStart"/>
            <w:r w:rsidRPr="004200B0">
              <w:rPr>
                <w:b/>
                <w:sz w:val="18"/>
                <w:szCs w:val="18"/>
              </w:rPr>
              <w:t>Description</w:t>
            </w:r>
            <w:proofErr w:type="spellEnd"/>
          </w:p>
        </w:tc>
      </w:tr>
      <w:tr w:rsidR="002A048B" w:rsidRPr="00067CAE" w:rsidTr="002A048B">
        <w:tc>
          <w:tcPr>
            <w:tcW w:w="3205" w:type="dxa"/>
            <w:shd w:val="clear" w:color="auto" w:fill="auto"/>
          </w:tcPr>
          <w:p w:rsidR="002A048B" w:rsidRPr="002A048B" w:rsidRDefault="002A048B" w:rsidP="00A539AE">
            <w:pPr>
              <w:rPr>
                <w:sz w:val="18"/>
                <w:szCs w:val="18"/>
              </w:rPr>
            </w:pPr>
            <w:r w:rsidRPr="002A048B">
              <w:rPr>
                <w:sz w:val="18"/>
                <w:szCs w:val="18"/>
              </w:rPr>
              <w:t>HyperVMPE2012R2.mp</w:t>
            </w:r>
          </w:p>
        </w:tc>
        <w:tc>
          <w:tcPr>
            <w:tcW w:w="2551" w:type="dxa"/>
            <w:shd w:val="clear" w:color="auto" w:fill="auto"/>
          </w:tcPr>
          <w:p w:rsidR="002A048B" w:rsidRPr="002A048B" w:rsidRDefault="002A048B" w:rsidP="00A539AE">
            <w:pPr>
              <w:rPr>
                <w:sz w:val="18"/>
                <w:szCs w:val="18"/>
                <w:lang w:val="en-US"/>
              </w:rPr>
            </w:pPr>
            <w:r w:rsidRPr="002A048B">
              <w:rPr>
                <w:sz w:val="18"/>
                <w:szCs w:val="18"/>
                <w:lang w:val="en-US"/>
              </w:rPr>
              <w:t>Microsoft Windows Hyper-V Extensions 2012 R2</w:t>
            </w:r>
          </w:p>
        </w:tc>
        <w:tc>
          <w:tcPr>
            <w:tcW w:w="3056" w:type="dxa"/>
            <w:shd w:val="clear" w:color="auto" w:fill="auto"/>
          </w:tcPr>
          <w:p w:rsidR="002A048B" w:rsidRPr="002A048B" w:rsidRDefault="002A048B" w:rsidP="002A048B">
            <w:pPr>
              <w:rPr>
                <w:sz w:val="18"/>
                <w:szCs w:val="18"/>
                <w:lang w:val="en-US"/>
              </w:rPr>
            </w:pPr>
            <w:r w:rsidRPr="002A048B">
              <w:rPr>
                <w:sz w:val="18"/>
                <w:szCs w:val="18"/>
                <w:lang w:val="en-US"/>
              </w:rPr>
              <w:t>Contains classes, discoveries, groups, monitors, rules and views.</w:t>
            </w:r>
          </w:p>
        </w:tc>
      </w:tr>
      <w:tr w:rsidR="002A048B" w:rsidRPr="00067CAE" w:rsidTr="002A048B">
        <w:tc>
          <w:tcPr>
            <w:tcW w:w="3205" w:type="dxa"/>
            <w:shd w:val="clear" w:color="auto" w:fill="auto"/>
          </w:tcPr>
          <w:p w:rsidR="002A048B" w:rsidRPr="002A048B" w:rsidRDefault="002A048B" w:rsidP="002A048B">
            <w:pPr>
              <w:rPr>
                <w:sz w:val="18"/>
                <w:szCs w:val="18"/>
                <w:lang w:val="en-US"/>
              </w:rPr>
            </w:pPr>
            <w:r w:rsidRPr="002A048B">
              <w:rPr>
                <w:sz w:val="18"/>
                <w:szCs w:val="18"/>
                <w:lang w:val="en-US"/>
              </w:rPr>
              <w:t>HyperVMPE2012R2.Dashboards.mp</w:t>
            </w:r>
          </w:p>
          <w:p w:rsidR="002A048B" w:rsidRPr="002A048B" w:rsidRDefault="002A048B" w:rsidP="00A539AE">
            <w:pPr>
              <w:rPr>
                <w:sz w:val="18"/>
                <w:szCs w:val="18"/>
                <w:lang w:val="en-US"/>
              </w:rPr>
            </w:pPr>
          </w:p>
        </w:tc>
        <w:tc>
          <w:tcPr>
            <w:tcW w:w="2551" w:type="dxa"/>
            <w:shd w:val="clear" w:color="auto" w:fill="auto"/>
          </w:tcPr>
          <w:p w:rsidR="002A048B" w:rsidRPr="002A048B" w:rsidRDefault="002A048B" w:rsidP="00A539AE">
            <w:pPr>
              <w:rPr>
                <w:sz w:val="18"/>
                <w:szCs w:val="18"/>
                <w:lang w:val="en-US"/>
              </w:rPr>
            </w:pPr>
            <w:r w:rsidRPr="002A048B">
              <w:rPr>
                <w:sz w:val="18"/>
                <w:szCs w:val="18"/>
                <w:lang w:val="en-US"/>
              </w:rPr>
              <w:t>Hyper-V MPE 2012 R2 Dashboards</w:t>
            </w:r>
          </w:p>
        </w:tc>
        <w:tc>
          <w:tcPr>
            <w:tcW w:w="3056" w:type="dxa"/>
            <w:shd w:val="clear" w:color="auto" w:fill="auto"/>
          </w:tcPr>
          <w:p w:rsidR="002A048B" w:rsidRPr="002A048B" w:rsidRDefault="002A048B" w:rsidP="002A048B">
            <w:pPr>
              <w:pStyle w:val="BulletedList1"/>
              <w:spacing w:line="260" w:lineRule="exact"/>
              <w:ind w:left="0" w:firstLine="0"/>
              <w:rPr>
                <w:sz w:val="18"/>
                <w:szCs w:val="18"/>
              </w:rPr>
            </w:pPr>
            <w:r w:rsidRPr="002A048B">
              <w:rPr>
                <w:sz w:val="18"/>
                <w:szCs w:val="18"/>
              </w:rPr>
              <w:t>Contains dashboards for VM Replica</w:t>
            </w:r>
            <w:r w:rsidRPr="002A048B">
              <w:rPr>
                <w:rFonts w:eastAsia="Times New Roman" w:cs="Arial"/>
                <w:color w:val="000000"/>
                <w:sz w:val="18"/>
                <w:szCs w:val="18"/>
              </w:rPr>
              <w:t>.</w:t>
            </w:r>
          </w:p>
        </w:tc>
      </w:tr>
      <w:tr w:rsidR="002A048B" w:rsidRPr="002A048B" w:rsidTr="002A048B">
        <w:tc>
          <w:tcPr>
            <w:tcW w:w="3205" w:type="dxa"/>
            <w:shd w:val="clear" w:color="auto" w:fill="auto"/>
          </w:tcPr>
          <w:p w:rsidR="002A048B" w:rsidRPr="002A048B" w:rsidRDefault="002A048B" w:rsidP="002A048B">
            <w:pPr>
              <w:rPr>
                <w:sz w:val="18"/>
                <w:szCs w:val="18"/>
                <w:lang w:val="en-US"/>
              </w:rPr>
            </w:pPr>
          </w:p>
        </w:tc>
        <w:tc>
          <w:tcPr>
            <w:tcW w:w="2551" w:type="dxa"/>
            <w:shd w:val="clear" w:color="auto" w:fill="auto"/>
          </w:tcPr>
          <w:p w:rsidR="002A048B" w:rsidRPr="002A048B" w:rsidRDefault="002A048B" w:rsidP="00A539AE">
            <w:pPr>
              <w:rPr>
                <w:sz w:val="18"/>
                <w:szCs w:val="18"/>
                <w:lang w:val="en-US"/>
              </w:rPr>
            </w:pPr>
            <w:r w:rsidRPr="002A048B">
              <w:rPr>
                <w:sz w:val="18"/>
                <w:szCs w:val="18"/>
                <w:lang w:val="en-US"/>
              </w:rPr>
              <w:t>Hyper-V MP Extensions 2012 R2 Guide.docx</w:t>
            </w:r>
          </w:p>
        </w:tc>
        <w:tc>
          <w:tcPr>
            <w:tcW w:w="3056" w:type="dxa"/>
            <w:shd w:val="clear" w:color="auto" w:fill="auto"/>
          </w:tcPr>
          <w:p w:rsidR="002A048B" w:rsidRPr="002A048B" w:rsidRDefault="002A048B" w:rsidP="002A048B">
            <w:pPr>
              <w:pStyle w:val="BulletedList1"/>
              <w:spacing w:line="260" w:lineRule="exact"/>
              <w:ind w:left="0" w:firstLine="0"/>
              <w:rPr>
                <w:sz w:val="18"/>
                <w:szCs w:val="18"/>
              </w:rPr>
            </w:pPr>
            <w:r w:rsidRPr="002A048B">
              <w:rPr>
                <w:sz w:val="18"/>
                <w:szCs w:val="18"/>
              </w:rPr>
              <w:t>Management Pack Guide.</w:t>
            </w:r>
          </w:p>
        </w:tc>
      </w:tr>
    </w:tbl>
    <w:p w:rsidR="00F41AA8" w:rsidRPr="00067CAE" w:rsidRDefault="00F41AA8" w:rsidP="00F41AA8">
      <w:pPr>
        <w:pStyle w:val="Heading2"/>
        <w:rPr>
          <w:lang w:val="en-US"/>
        </w:rPr>
      </w:pPr>
      <w:bookmarkStart w:id="6" w:name="_Toc314494376"/>
      <w:bookmarkStart w:id="7" w:name="_Toc314506988"/>
      <w:bookmarkStart w:id="8" w:name="_Toc419908852"/>
      <w:r w:rsidRPr="00067CAE">
        <w:rPr>
          <w:lang w:val="en-US"/>
        </w:rPr>
        <w:lastRenderedPageBreak/>
        <w:t>Create a New Management Pack for Customizations</w:t>
      </w:r>
      <w:bookmarkStart w:id="9" w:name="z202def08cb5e440c86205fb02d98b710"/>
      <w:bookmarkEnd w:id="6"/>
      <w:bookmarkEnd w:id="7"/>
      <w:bookmarkEnd w:id="8"/>
      <w:bookmarkEnd w:id="9"/>
    </w:p>
    <w:p w:rsidR="00F41AA8" w:rsidRPr="00F41AA8" w:rsidRDefault="00F41AA8" w:rsidP="00F41AA8">
      <w:pPr>
        <w:rPr>
          <w:lang w:val="en-US"/>
        </w:rPr>
      </w:pPr>
      <w:r w:rsidRPr="00F41AA8">
        <w:rPr>
          <w:lang w:val="en-US"/>
        </w:rPr>
        <w:t>The SQL Server Management Pack is sealed so that you cannot change any of the original settings in the management pack file. However, you can create customizations, such as overrides or new monitoring objects, and save them to a different management pack. By default, Operations Manager saves all customizations to the default management pack. As a best practice, you should instead create a separate management pack for each sealed management pack you want to customize.</w:t>
      </w:r>
    </w:p>
    <w:p w:rsidR="00F41AA8" w:rsidRPr="00F41AA8" w:rsidRDefault="00F41AA8" w:rsidP="00F41AA8">
      <w:pPr>
        <w:rPr>
          <w:lang w:val="en-US"/>
        </w:rPr>
      </w:pPr>
      <w:r w:rsidRPr="00F41AA8">
        <w:rPr>
          <w:lang w:val="en-US"/>
        </w:rPr>
        <w:t xml:space="preserve">Creating a new management pack for storing overrides has the following advantages: </w:t>
      </w:r>
    </w:p>
    <w:p w:rsidR="00F41AA8" w:rsidRPr="00067CAE" w:rsidRDefault="00F41AA8" w:rsidP="00F41AA8">
      <w:pPr>
        <w:ind w:left="567" w:hanging="283"/>
        <w:rPr>
          <w:lang w:val="en-US"/>
        </w:rPr>
      </w:pPr>
      <w:r w:rsidRPr="004200B0">
        <w:rPr>
          <w:rFonts w:ascii="Symbol" w:hAnsi="Symbol"/>
        </w:rPr>
        <w:t></w:t>
      </w:r>
      <w:r w:rsidRPr="00067CAE">
        <w:rPr>
          <w:rFonts w:ascii="Symbol" w:hAnsi="Symbol"/>
          <w:lang w:val="en-US"/>
        </w:rPr>
        <w:tab/>
      </w:r>
      <w:r w:rsidRPr="00067CAE">
        <w:rPr>
          <w:lang w:val="en-US"/>
        </w:rPr>
        <w:t>It simplifies the process of exporting customizations that were created in your test and pre-production environments to your production environment. For example, instead of exporting the default management pack that contains customizations from multiple management packs, you can export just the management pack that contains customizations of a single management pack.</w:t>
      </w:r>
    </w:p>
    <w:p w:rsidR="00F41AA8" w:rsidRPr="00067CAE" w:rsidRDefault="00F41AA8" w:rsidP="00F41AA8">
      <w:pPr>
        <w:ind w:left="567" w:hanging="283"/>
        <w:rPr>
          <w:lang w:val="en-US"/>
        </w:rPr>
      </w:pPr>
      <w:r w:rsidRPr="004200B0">
        <w:rPr>
          <w:rFonts w:ascii="Symbol" w:hAnsi="Symbol"/>
        </w:rPr>
        <w:t></w:t>
      </w:r>
      <w:r w:rsidRPr="00067CAE">
        <w:rPr>
          <w:rFonts w:ascii="Symbol" w:hAnsi="Symbol"/>
          <w:lang w:val="en-US"/>
        </w:rPr>
        <w:tab/>
      </w:r>
      <w:r w:rsidRPr="00067CAE">
        <w:rPr>
          <w:lang w:val="en-US"/>
        </w:rPr>
        <w:t>It allows you to delete the original management pack without first needing to delete the default management pack. A management pack that contains customizations is dependent on the original management pack. This dependency requires you to delete the management pack with customizations before you can delete the original management pack. If all of your customizations are saved to the default management pack, you must delete the default management pack before you can delete an original management pack.</w:t>
      </w:r>
    </w:p>
    <w:p w:rsidR="00F41AA8" w:rsidRPr="00067CAE" w:rsidRDefault="00F41AA8" w:rsidP="00F41AA8">
      <w:pPr>
        <w:ind w:left="567" w:hanging="283"/>
        <w:rPr>
          <w:lang w:val="en-US"/>
        </w:rPr>
      </w:pPr>
      <w:r w:rsidRPr="004200B0">
        <w:rPr>
          <w:rFonts w:ascii="Symbol" w:hAnsi="Symbol"/>
        </w:rPr>
        <w:t></w:t>
      </w:r>
      <w:r w:rsidRPr="00067CAE">
        <w:rPr>
          <w:rFonts w:ascii="Symbol" w:hAnsi="Symbol"/>
          <w:lang w:val="en-US"/>
        </w:rPr>
        <w:tab/>
      </w:r>
      <w:r w:rsidRPr="00067CAE">
        <w:rPr>
          <w:lang w:val="en-US"/>
        </w:rPr>
        <w:t>It is easier to track and update customizations to individual management packs.</w:t>
      </w:r>
    </w:p>
    <w:p w:rsidR="00F41AA8" w:rsidRPr="00F41AA8" w:rsidRDefault="00F41AA8" w:rsidP="00F41AA8">
      <w:pPr>
        <w:rPr>
          <w:lang w:val="en-US"/>
        </w:rPr>
      </w:pPr>
      <w:r w:rsidRPr="00F41AA8">
        <w:rPr>
          <w:lang w:val="en-US"/>
        </w:rPr>
        <w:t xml:space="preserve">For more information about sealed and unsealed management packs, see </w:t>
      </w:r>
      <w:hyperlink r:id="rId9" w:history="1">
        <w:r w:rsidRPr="00F41AA8">
          <w:rPr>
            <w:rStyle w:val="Hyperlink"/>
            <w:lang w:val="en-US"/>
          </w:rPr>
          <w:t>Management Pack Formats</w:t>
        </w:r>
      </w:hyperlink>
      <w:r w:rsidRPr="00F41AA8">
        <w:rPr>
          <w:lang w:val="en-US"/>
        </w:rPr>
        <w:t xml:space="preserve">. For more information about management pack customizations and the default management pack, see </w:t>
      </w:r>
      <w:hyperlink r:id="rId10" w:history="1">
        <w:r w:rsidRPr="00F41AA8">
          <w:rPr>
            <w:rStyle w:val="Hyperlink"/>
            <w:lang w:val="en-US"/>
          </w:rPr>
          <w:t>About Management Packs</w:t>
        </w:r>
      </w:hyperlink>
      <w:r w:rsidRPr="00F41AA8">
        <w:rPr>
          <w:lang w:val="en-US"/>
        </w:rPr>
        <w:t>.</w:t>
      </w:r>
    </w:p>
    <w:p w:rsidR="00F41AA8" w:rsidRPr="004200B0" w:rsidRDefault="00F41AA8" w:rsidP="00F41AA8">
      <w:pPr>
        <w:pStyle w:val="ProcedureTitle"/>
        <w:framePr w:wrap="notBeside"/>
      </w:pPr>
      <w:r w:rsidRPr="004200B0">
        <w:rPr>
          <w:noProof/>
          <w:lang w:val="es-ES" w:eastAsia="es-ES"/>
        </w:rPr>
        <w:drawing>
          <wp:inline distT="0" distB="0" distL="0" distR="0">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200B0">
        <w:t>To Create a New Management Pack for Customizations</w:t>
      </w:r>
    </w:p>
    <w:tbl>
      <w:tblPr>
        <w:tblW w:w="0" w:type="auto"/>
        <w:tblInd w:w="360" w:type="dxa"/>
        <w:tblCellMar>
          <w:left w:w="0" w:type="dxa"/>
          <w:right w:w="0" w:type="dxa"/>
        </w:tblCellMar>
        <w:tblLook w:val="01E0" w:firstRow="1" w:lastRow="1" w:firstColumn="1" w:lastColumn="1" w:noHBand="0" w:noVBand="0"/>
      </w:tblPr>
      <w:tblGrid>
        <w:gridCol w:w="8144"/>
      </w:tblGrid>
      <w:tr w:rsidR="00F41AA8" w:rsidRPr="004200B0" w:rsidTr="00A539AE">
        <w:tc>
          <w:tcPr>
            <w:tcW w:w="8856" w:type="dxa"/>
            <w:shd w:val="clear" w:color="auto" w:fill="auto"/>
          </w:tcPr>
          <w:p w:rsidR="00F41AA8" w:rsidRPr="004200B0" w:rsidRDefault="00F41AA8" w:rsidP="00A539AE">
            <w:pPr>
              <w:pStyle w:val="NumberedList1"/>
              <w:tabs>
                <w:tab w:val="clear" w:pos="720"/>
                <w:tab w:val="left" w:pos="360"/>
              </w:tabs>
              <w:spacing w:line="260" w:lineRule="exact"/>
              <w:ind w:left="360"/>
            </w:pPr>
            <w:r w:rsidRPr="004200B0">
              <w:t>1.</w:t>
            </w:r>
            <w:r w:rsidRPr="004200B0">
              <w:tab/>
              <w:t xml:space="preserve">Open the Operations console, and then click the </w:t>
            </w:r>
            <w:r w:rsidRPr="004200B0">
              <w:rPr>
                <w:rStyle w:val="UI"/>
              </w:rPr>
              <w:t>Administration</w:t>
            </w:r>
            <w:r w:rsidRPr="004200B0">
              <w:t xml:space="preserve"> button.</w:t>
            </w:r>
          </w:p>
          <w:p w:rsidR="00F41AA8" w:rsidRPr="004200B0" w:rsidRDefault="00F41AA8" w:rsidP="00A539AE">
            <w:pPr>
              <w:pStyle w:val="NumberedList1"/>
              <w:tabs>
                <w:tab w:val="clear" w:pos="720"/>
                <w:tab w:val="left" w:pos="360"/>
              </w:tabs>
              <w:spacing w:line="260" w:lineRule="exact"/>
              <w:ind w:left="360"/>
            </w:pPr>
            <w:r w:rsidRPr="004200B0">
              <w:t>2.</w:t>
            </w:r>
            <w:r w:rsidRPr="004200B0">
              <w:tab/>
              <w:t xml:space="preserve">Right-click </w:t>
            </w:r>
            <w:r w:rsidRPr="004200B0">
              <w:rPr>
                <w:rStyle w:val="UI"/>
              </w:rPr>
              <w:t>Management Packs,</w:t>
            </w:r>
            <w:r w:rsidRPr="004200B0">
              <w:t xml:space="preserve"> and then click </w:t>
            </w:r>
            <w:r w:rsidRPr="004200B0">
              <w:rPr>
                <w:rStyle w:val="UI"/>
              </w:rPr>
              <w:t>Create New Management Pack</w:t>
            </w:r>
            <w:r w:rsidRPr="004200B0">
              <w:t>.</w:t>
            </w:r>
          </w:p>
          <w:p w:rsidR="00F41AA8" w:rsidRPr="004200B0" w:rsidRDefault="00F41AA8" w:rsidP="00A539AE">
            <w:pPr>
              <w:pStyle w:val="NumberedList1"/>
              <w:tabs>
                <w:tab w:val="clear" w:pos="720"/>
                <w:tab w:val="left" w:pos="360"/>
              </w:tabs>
              <w:spacing w:line="260" w:lineRule="exact"/>
              <w:ind w:left="360"/>
            </w:pPr>
            <w:r w:rsidRPr="004200B0">
              <w:t>3.</w:t>
            </w:r>
            <w:r w:rsidRPr="004200B0">
              <w:tab/>
              <w:t xml:space="preserve">Enter a name (for example, ADMP Customizations), and then click </w:t>
            </w:r>
            <w:r w:rsidRPr="004200B0">
              <w:rPr>
                <w:rStyle w:val="UI"/>
              </w:rPr>
              <w:t>Next</w:t>
            </w:r>
            <w:r w:rsidRPr="004200B0">
              <w:t>.</w:t>
            </w:r>
          </w:p>
          <w:p w:rsidR="00F41AA8" w:rsidRPr="004200B0" w:rsidRDefault="00F41AA8" w:rsidP="00A539AE">
            <w:pPr>
              <w:pStyle w:val="NumberedList1"/>
              <w:tabs>
                <w:tab w:val="clear" w:pos="720"/>
                <w:tab w:val="left" w:pos="360"/>
              </w:tabs>
              <w:spacing w:line="260" w:lineRule="exact"/>
              <w:ind w:left="360"/>
            </w:pPr>
            <w:r w:rsidRPr="004200B0">
              <w:t>4.</w:t>
            </w:r>
            <w:r w:rsidRPr="004200B0">
              <w:tab/>
              <w:t xml:space="preserve">Click </w:t>
            </w:r>
            <w:r w:rsidRPr="004200B0">
              <w:rPr>
                <w:rStyle w:val="UI"/>
              </w:rPr>
              <w:t>Create</w:t>
            </w:r>
            <w:r w:rsidRPr="004200B0">
              <w:t>.</w:t>
            </w:r>
          </w:p>
        </w:tc>
      </w:tr>
    </w:tbl>
    <w:p w:rsidR="00F41AA8" w:rsidRDefault="00F41AA8" w:rsidP="00F41AA8">
      <w:pPr>
        <w:pStyle w:val="Heading2"/>
        <w:rPr>
          <w:lang w:val="en-US"/>
        </w:rPr>
      </w:pPr>
      <w:bookmarkStart w:id="10" w:name="_Toc419908853"/>
      <w:r>
        <w:rPr>
          <w:lang w:val="en-US"/>
        </w:rPr>
        <w:t>Groups</w:t>
      </w:r>
      <w:bookmarkEnd w:id="10"/>
    </w:p>
    <w:p w:rsidR="00F41AA8" w:rsidRDefault="00F41AA8" w:rsidP="00F41AA8">
      <w:pPr>
        <w:rPr>
          <w:lang w:val="en-US"/>
        </w:rPr>
      </w:pPr>
      <w:r>
        <w:rPr>
          <w:lang w:val="en-US"/>
        </w:rPr>
        <w:t>The following groups are added when you import the Hyper-V MPE 2012 R2 Management Pack:</w:t>
      </w:r>
    </w:p>
    <w:p w:rsidR="00F41AA8" w:rsidRDefault="00F41AA8" w:rsidP="00F41AA8">
      <w:pPr>
        <w:pStyle w:val="ListParagraph"/>
        <w:numPr>
          <w:ilvl w:val="0"/>
          <w:numId w:val="8"/>
        </w:numPr>
        <w:rPr>
          <w:lang w:val="en-US"/>
        </w:rPr>
      </w:pPr>
      <w:r>
        <w:rPr>
          <w:lang w:val="en-US"/>
        </w:rPr>
        <w:t>Hyper-V MPE 2012 R2 Cluster Servers Running Hyper-V 2012 Windows Computer Group</w:t>
      </w:r>
    </w:p>
    <w:p w:rsidR="00F41AA8" w:rsidRDefault="00F41AA8" w:rsidP="00F41AA8">
      <w:pPr>
        <w:pStyle w:val="ListParagraph"/>
        <w:numPr>
          <w:ilvl w:val="0"/>
          <w:numId w:val="8"/>
        </w:numPr>
        <w:rPr>
          <w:lang w:val="en-US"/>
        </w:rPr>
      </w:pPr>
      <w:r>
        <w:rPr>
          <w:lang w:val="en-US"/>
        </w:rPr>
        <w:t>Hyper-V MPE 2012 R2 Primary VMs Group</w:t>
      </w:r>
    </w:p>
    <w:p w:rsidR="00F41AA8" w:rsidRDefault="00F41AA8" w:rsidP="00F41AA8">
      <w:pPr>
        <w:pStyle w:val="ListParagraph"/>
        <w:numPr>
          <w:ilvl w:val="0"/>
          <w:numId w:val="8"/>
        </w:numPr>
        <w:rPr>
          <w:lang w:val="en-US"/>
        </w:rPr>
      </w:pPr>
      <w:r>
        <w:rPr>
          <w:lang w:val="en-US"/>
        </w:rPr>
        <w:t>Hyper-V MPE 2012 R2 Replica VMs Group</w:t>
      </w:r>
    </w:p>
    <w:p w:rsidR="00F41AA8" w:rsidRDefault="00F41AA8" w:rsidP="00F41AA8">
      <w:pPr>
        <w:pStyle w:val="ListParagraph"/>
        <w:numPr>
          <w:ilvl w:val="0"/>
          <w:numId w:val="8"/>
        </w:numPr>
        <w:rPr>
          <w:lang w:val="en-US"/>
        </w:rPr>
      </w:pPr>
      <w:r>
        <w:rPr>
          <w:lang w:val="en-US"/>
        </w:rPr>
        <w:t>Hyper-V MPE 2012 R2 Server Running Hyper-V 2012 R2 Windows Computer Group</w:t>
      </w:r>
    </w:p>
    <w:p w:rsidR="00F41AA8" w:rsidRDefault="00F41AA8" w:rsidP="00F41AA8">
      <w:pPr>
        <w:pStyle w:val="ListParagraph"/>
        <w:numPr>
          <w:ilvl w:val="0"/>
          <w:numId w:val="8"/>
        </w:numPr>
        <w:rPr>
          <w:lang w:val="en-US"/>
        </w:rPr>
      </w:pPr>
      <w:r>
        <w:rPr>
          <w:lang w:val="en-US"/>
        </w:rPr>
        <w:t>Hyper-V MPE 2012 R2 Standalone servers with Hyper-V 2012 R2 Windows Computer Group</w:t>
      </w:r>
    </w:p>
    <w:p w:rsidR="00F41AA8" w:rsidRPr="00F41AA8" w:rsidRDefault="00F41AA8" w:rsidP="00F41AA8">
      <w:pPr>
        <w:pStyle w:val="ListParagraph"/>
        <w:numPr>
          <w:ilvl w:val="0"/>
          <w:numId w:val="8"/>
        </w:numPr>
        <w:rPr>
          <w:lang w:val="en-US"/>
        </w:rPr>
      </w:pPr>
      <w:r>
        <w:rPr>
          <w:lang w:val="en-US"/>
        </w:rPr>
        <w:t>Hyper-V MPE 2012 R2 Replica Extended VMs Group</w:t>
      </w:r>
    </w:p>
    <w:p w:rsidR="00BC16E9" w:rsidRPr="00F41AA8" w:rsidRDefault="00BC16E9" w:rsidP="00F41AA8">
      <w:pPr>
        <w:pStyle w:val="ListParagraph"/>
        <w:numPr>
          <w:ilvl w:val="0"/>
          <w:numId w:val="7"/>
        </w:numPr>
        <w:rPr>
          <w:b/>
          <w:bCs/>
          <w:color w:val="365F91" w:themeColor="accent1" w:themeShade="BF"/>
          <w:sz w:val="40"/>
          <w:szCs w:val="28"/>
          <w:lang w:val="en-US"/>
        </w:rPr>
      </w:pPr>
      <w:r w:rsidRPr="00F41AA8">
        <w:rPr>
          <w:lang w:val="en-US"/>
        </w:rPr>
        <w:br w:type="page"/>
      </w:r>
    </w:p>
    <w:p w:rsidR="00A539AE" w:rsidRDefault="00A539AE" w:rsidP="00721B1F">
      <w:pPr>
        <w:pStyle w:val="Heading1"/>
        <w:rPr>
          <w:lang w:val="en-US"/>
        </w:rPr>
      </w:pPr>
      <w:bookmarkStart w:id="11" w:name="_Toc419908854"/>
      <w:r>
        <w:rPr>
          <w:lang w:val="en-US"/>
        </w:rPr>
        <w:lastRenderedPageBreak/>
        <w:t>Understanding Hyper-V Management Pack Extensions 2012 R2.</w:t>
      </w:r>
      <w:bookmarkEnd w:id="11"/>
    </w:p>
    <w:p w:rsidR="002C74BC" w:rsidRDefault="002C74BC" w:rsidP="00A539AE">
      <w:pPr>
        <w:pStyle w:val="Heading2"/>
        <w:rPr>
          <w:lang w:val="en-US"/>
        </w:rPr>
      </w:pPr>
      <w:bookmarkStart w:id="12" w:name="_Toc419908855"/>
      <w:r>
        <w:rPr>
          <w:lang w:val="en-US"/>
        </w:rPr>
        <w:t>Configuring the Hyper-V Management Pack Extensions 2012 R2</w:t>
      </w:r>
      <w:bookmarkEnd w:id="12"/>
    </w:p>
    <w:p w:rsidR="002C74BC" w:rsidRDefault="002C74BC" w:rsidP="002C74BC">
      <w:pPr>
        <w:rPr>
          <w:lang w:val="en-US"/>
        </w:rPr>
      </w:pPr>
      <w:r>
        <w:rPr>
          <w:lang w:val="en-US"/>
        </w:rPr>
        <w:t>By default all monitors except the “</w:t>
      </w:r>
      <w:r w:rsidRPr="00607B03">
        <w:rPr>
          <w:rStyle w:val="Heading4Char"/>
          <w:lang w:val="en-US"/>
        </w:rPr>
        <w:t xml:space="preserve">Hyper-V </w:t>
      </w:r>
      <w:r>
        <w:rPr>
          <w:rStyle w:val="Heading4Char"/>
          <w:lang w:val="en-US"/>
        </w:rPr>
        <w:t>MP” 2012 R2 Virtual TLB Flushes (Non-Optimized Video Card)</w:t>
      </w:r>
      <w:r>
        <w:rPr>
          <w:lang w:val="en-US"/>
        </w:rPr>
        <w:t xml:space="preserve">” are enabled. The configured monitors are optimized to avoid high network utilization and to detect most common performance problems without generating too much alerts. The way we achieve that is creating </w:t>
      </w:r>
      <w:r w:rsidRPr="002C74BC">
        <w:rPr>
          <w:b/>
          <w:lang w:val="en-US"/>
        </w:rPr>
        <w:t>consecutive samples monitors</w:t>
      </w:r>
      <w:r>
        <w:rPr>
          <w:lang w:val="en-US"/>
        </w:rPr>
        <w:t>. This will ensure that alerts are only generated after some samples that are above the threshold in a period of time. The SCOM agents will upload the information to the SCOM server only when the alerts conditions are met. If no issue is detected the SCOM agent will not upload the data to the SCOM server optimizing the network utilization.</w:t>
      </w:r>
    </w:p>
    <w:p w:rsidR="002C74BC" w:rsidRDefault="002C74BC" w:rsidP="002C74BC">
      <w:pPr>
        <w:rPr>
          <w:lang w:val="en-US"/>
        </w:rPr>
      </w:pPr>
      <w:r>
        <w:rPr>
          <w:lang w:val="en-US"/>
        </w:rPr>
        <w:t>If default thresholds are not meeting your requirements you will need to adjust</w:t>
      </w:r>
      <w:r w:rsidR="003B2130">
        <w:rPr>
          <w:lang w:val="en-US"/>
        </w:rPr>
        <w:t xml:space="preserve"> the number of samples, the freq</w:t>
      </w:r>
      <w:r>
        <w:rPr>
          <w:lang w:val="en-US"/>
        </w:rPr>
        <w:t xml:space="preserve">uency and maybe the thresholds. </w:t>
      </w:r>
    </w:p>
    <w:p w:rsidR="002C74BC" w:rsidRDefault="002C74BC" w:rsidP="002C74BC">
      <w:pPr>
        <w:rPr>
          <w:lang w:val="en-US"/>
        </w:rPr>
      </w:pPr>
      <w:r>
        <w:rPr>
          <w:lang w:val="en-US"/>
        </w:rPr>
        <w:t>Remember that these monitors are created to cover the most common performance problems scenarios.</w:t>
      </w:r>
    </w:p>
    <w:p w:rsidR="002C74BC" w:rsidRDefault="002C74BC" w:rsidP="002C74BC">
      <w:pPr>
        <w:rPr>
          <w:lang w:val="en-US"/>
        </w:rPr>
      </w:pPr>
      <w:r>
        <w:rPr>
          <w:lang w:val="en-US"/>
        </w:rPr>
        <w:t xml:space="preserve">We highly recommend to </w:t>
      </w:r>
      <w:r w:rsidR="003B2130">
        <w:rPr>
          <w:lang w:val="en-US"/>
        </w:rPr>
        <w:t>tune</w:t>
      </w:r>
      <w:r>
        <w:rPr>
          <w:lang w:val="en-US"/>
        </w:rPr>
        <w:t xml:space="preserve"> the MP if you need to change the default monitors configuration. This will ensure that your changes remain if a new version of this MP is released.</w:t>
      </w:r>
    </w:p>
    <w:p w:rsidR="002C74BC" w:rsidRDefault="003B2130" w:rsidP="002C74BC">
      <w:pPr>
        <w:rPr>
          <w:lang w:val="en-US"/>
        </w:rPr>
      </w:pPr>
      <w:r>
        <w:rPr>
          <w:lang w:val="en-US"/>
        </w:rPr>
        <w:t>R</w:t>
      </w:r>
      <w:r w:rsidR="002C74BC">
        <w:rPr>
          <w:lang w:val="en-US"/>
        </w:rPr>
        <w:t xml:space="preserve">emember that monitors </w:t>
      </w:r>
      <w:r>
        <w:rPr>
          <w:lang w:val="en-US"/>
        </w:rPr>
        <w:t xml:space="preserve">performance </w:t>
      </w:r>
      <w:r w:rsidR="002C74BC">
        <w:rPr>
          <w:lang w:val="en-US"/>
        </w:rPr>
        <w:t xml:space="preserve">information is not saved in the SQL database to generate </w:t>
      </w:r>
      <w:r>
        <w:rPr>
          <w:lang w:val="en-US"/>
        </w:rPr>
        <w:t xml:space="preserve">performance </w:t>
      </w:r>
      <w:r w:rsidR="002C74BC">
        <w:rPr>
          <w:lang w:val="en-US"/>
        </w:rPr>
        <w:t>reports</w:t>
      </w:r>
      <w:r>
        <w:rPr>
          <w:lang w:val="en-US"/>
        </w:rPr>
        <w:t xml:space="preserve"> against them</w:t>
      </w:r>
      <w:r w:rsidR="002C74BC">
        <w:rPr>
          <w:lang w:val="en-US"/>
        </w:rPr>
        <w:t xml:space="preserve">. You should use the </w:t>
      </w:r>
      <w:r>
        <w:rPr>
          <w:lang w:val="en-US"/>
        </w:rPr>
        <w:t>performance r</w:t>
      </w:r>
      <w:r w:rsidR="002C74BC">
        <w:rPr>
          <w:lang w:val="en-US"/>
        </w:rPr>
        <w:t xml:space="preserve">ules on this MP if your intention is to create your environment performance baseline </w:t>
      </w:r>
    </w:p>
    <w:p w:rsidR="004F60F0" w:rsidRDefault="004F60F0">
      <w:pPr>
        <w:spacing w:before="0" w:after="200" w:line="276" w:lineRule="auto"/>
        <w:rPr>
          <w:rFonts w:eastAsiaTheme="majorEastAsia" w:cstheme="majorBidi"/>
          <w:b/>
          <w:bCs/>
          <w:sz w:val="32"/>
          <w:szCs w:val="26"/>
          <w:lang w:val="en-US"/>
        </w:rPr>
      </w:pPr>
      <w:r>
        <w:rPr>
          <w:lang w:val="en-US"/>
        </w:rPr>
        <w:br w:type="page"/>
      </w:r>
    </w:p>
    <w:p w:rsidR="00A539AE" w:rsidRDefault="004F60F0" w:rsidP="004F60F0">
      <w:pPr>
        <w:pStyle w:val="Heading2"/>
        <w:rPr>
          <w:lang w:val="en-US"/>
        </w:rPr>
      </w:pPr>
      <w:bookmarkStart w:id="13" w:name="_Toc419908856"/>
      <w:r>
        <w:rPr>
          <w:noProof/>
          <w:lang w:eastAsia="es-ES"/>
        </w:rPr>
        <w:lastRenderedPageBreak/>
        <w:drawing>
          <wp:anchor distT="0" distB="0" distL="114300" distR="114300" simplePos="0" relativeHeight="251656192" behindDoc="0" locked="0" layoutInCell="1" allowOverlap="1" wp14:anchorId="7F1DBEB7" wp14:editId="332A753B">
            <wp:simplePos x="0" y="0"/>
            <wp:positionH relativeFrom="column">
              <wp:posOffset>37465</wp:posOffset>
            </wp:positionH>
            <wp:positionV relativeFrom="paragraph">
              <wp:posOffset>484505</wp:posOffset>
            </wp:positionV>
            <wp:extent cx="4013200" cy="2472690"/>
            <wp:effectExtent l="0" t="0" r="6350"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heritance2.jpg"/>
                    <pic:cNvPicPr/>
                  </pic:nvPicPr>
                  <pic:blipFill>
                    <a:blip r:embed="rId12">
                      <a:extLst>
                        <a:ext uri="{28A0092B-C50C-407E-A947-70E740481C1C}">
                          <a14:useLocalDpi xmlns:a14="http://schemas.microsoft.com/office/drawing/2010/main" val="0"/>
                        </a:ext>
                      </a:extLst>
                    </a:blip>
                    <a:stretch>
                      <a:fillRect/>
                    </a:stretch>
                  </pic:blipFill>
                  <pic:spPr>
                    <a:xfrm>
                      <a:off x="0" y="0"/>
                      <a:ext cx="4013200" cy="2472690"/>
                    </a:xfrm>
                    <a:prstGeom prst="rect">
                      <a:avLst/>
                    </a:prstGeom>
                  </pic:spPr>
                </pic:pic>
              </a:graphicData>
            </a:graphic>
            <wp14:sizeRelH relativeFrom="margin">
              <wp14:pctWidth>0</wp14:pctWidth>
            </wp14:sizeRelH>
            <wp14:sizeRelV relativeFrom="margin">
              <wp14:pctHeight>0</wp14:pctHeight>
            </wp14:sizeRelV>
          </wp:anchor>
        </w:drawing>
      </w:r>
      <w:r w:rsidR="00A539AE">
        <w:rPr>
          <w:lang w:val="en-US"/>
        </w:rPr>
        <w:t>Inheritance Class Diagram</w:t>
      </w:r>
      <w:bookmarkEnd w:id="13"/>
    </w:p>
    <w:p w:rsidR="004F60F0" w:rsidRPr="004F60F0" w:rsidRDefault="004F60F0" w:rsidP="004F60F0">
      <w:pPr>
        <w:rPr>
          <w:lang w:val="en-US"/>
        </w:rPr>
      </w:pPr>
      <w:r>
        <w:rPr>
          <w:noProof/>
          <w:lang w:eastAsia="es-ES"/>
        </w:rPr>
        <w:drawing>
          <wp:anchor distT="0" distB="0" distL="114300" distR="114300" simplePos="0" relativeHeight="251652096" behindDoc="0" locked="0" layoutInCell="1" allowOverlap="1" wp14:anchorId="184041CE" wp14:editId="74294364">
            <wp:simplePos x="0" y="0"/>
            <wp:positionH relativeFrom="column">
              <wp:posOffset>37465</wp:posOffset>
            </wp:positionH>
            <wp:positionV relativeFrom="paragraph">
              <wp:posOffset>3024505</wp:posOffset>
            </wp:positionV>
            <wp:extent cx="4127500" cy="1709420"/>
            <wp:effectExtent l="0" t="0" r="6350"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heritance1.jpg"/>
                    <pic:cNvPicPr/>
                  </pic:nvPicPr>
                  <pic:blipFill>
                    <a:blip r:embed="rId13">
                      <a:extLst>
                        <a:ext uri="{28A0092B-C50C-407E-A947-70E740481C1C}">
                          <a14:useLocalDpi xmlns:a14="http://schemas.microsoft.com/office/drawing/2010/main" val="0"/>
                        </a:ext>
                      </a:extLst>
                    </a:blip>
                    <a:stretch>
                      <a:fillRect/>
                    </a:stretch>
                  </pic:blipFill>
                  <pic:spPr>
                    <a:xfrm>
                      <a:off x="0" y="0"/>
                      <a:ext cx="4127500" cy="1709420"/>
                    </a:xfrm>
                    <a:prstGeom prst="rect">
                      <a:avLst/>
                    </a:prstGeom>
                  </pic:spPr>
                </pic:pic>
              </a:graphicData>
            </a:graphic>
            <wp14:sizeRelH relativeFrom="margin">
              <wp14:pctWidth>0</wp14:pctWidth>
            </wp14:sizeRelH>
            <wp14:sizeRelV relativeFrom="margin">
              <wp14:pctHeight>0</wp14:pctHeight>
            </wp14:sizeRelV>
          </wp:anchor>
        </w:drawing>
      </w:r>
    </w:p>
    <w:p w:rsidR="004F60F0" w:rsidRDefault="004F60F0" w:rsidP="004F60F0">
      <w:pPr>
        <w:rPr>
          <w:lang w:val="en-US"/>
        </w:rPr>
      </w:pPr>
    </w:p>
    <w:p w:rsidR="004F60F0" w:rsidRPr="004F60F0" w:rsidRDefault="004F60F0" w:rsidP="004F60F0">
      <w:pPr>
        <w:rPr>
          <w:lang w:val="en-US"/>
        </w:rPr>
      </w:pPr>
      <w:r>
        <w:rPr>
          <w:noProof/>
          <w:lang w:eastAsia="es-ES"/>
        </w:rPr>
        <w:drawing>
          <wp:anchor distT="0" distB="0" distL="114300" distR="114300" simplePos="0" relativeHeight="251660288" behindDoc="0" locked="0" layoutInCell="1" allowOverlap="1" wp14:anchorId="52B1DA8C" wp14:editId="0C1A0953">
            <wp:simplePos x="0" y="0"/>
            <wp:positionH relativeFrom="column">
              <wp:posOffset>35560</wp:posOffset>
            </wp:positionH>
            <wp:positionV relativeFrom="paragraph">
              <wp:posOffset>411480</wp:posOffset>
            </wp:positionV>
            <wp:extent cx="4735380" cy="3238500"/>
            <wp:effectExtent l="0" t="0" r="825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heritance3.jpg"/>
                    <pic:cNvPicPr/>
                  </pic:nvPicPr>
                  <pic:blipFill>
                    <a:blip r:embed="rId14">
                      <a:extLst>
                        <a:ext uri="{28A0092B-C50C-407E-A947-70E740481C1C}">
                          <a14:useLocalDpi xmlns:a14="http://schemas.microsoft.com/office/drawing/2010/main" val="0"/>
                        </a:ext>
                      </a:extLst>
                    </a:blip>
                    <a:stretch>
                      <a:fillRect/>
                    </a:stretch>
                  </pic:blipFill>
                  <pic:spPr>
                    <a:xfrm>
                      <a:off x="0" y="0"/>
                      <a:ext cx="4735380" cy="3238500"/>
                    </a:xfrm>
                    <a:prstGeom prst="rect">
                      <a:avLst/>
                    </a:prstGeom>
                  </pic:spPr>
                </pic:pic>
              </a:graphicData>
            </a:graphic>
            <wp14:sizeRelH relativeFrom="margin">
              <wp14:pctWidth>0</wp14:pctWidth>
            </wp14:sizeRelH>
            <wp14:sizeRelV relativeFrom="margin">
              <wp14:pctHeight>0</wp14:pctHeight>
            </wp14:sizeRelV>
          </wp:anchor>
        </w:drawing>
      </w:r>
    </w:p>
    <w:p w:rsidR="004F60F0" w:rsidRDefault="004F60F0" w:rsidP="004F60F0">
      <w:pPr>
        <w:pStyle w:val="Heading2"/>
        <w:rPr>
          <w:lang w:val="en-US"/>
        </w:rPr>
      </w:pPr>
      <w:bookmarkStart w:id="14" w:name="_Toc419908857"/>
      <w:r>
        <w:rPr>
          <w:noProof/>
          <w:lang w:eastAsia="es-ES"/>
        </w:rPr>
        <w:lastRenderedPageBreak/>
        <w:drawing>
          <wp:anchor distT="0" distB="0" distL="114300" distR="114300" simplePos="0" relativeHeight="251658240" behindDoc="0" locked="0" layoutInCell="1" allowOverlap="1">
            <wp:simplePos x="0" y="0"/>
            <wp:positionH relativeFrom="column">
              <wp:posOffset>-89535</wp:posOffset>
            </wp:positionH>
            <wp:positionV relativeFrom="paragraph">
              <wp:posOffset>281305</wp:posOffset>
            </wp:positionV>
            <wp:extent cx="5273040" cy="3596640"/>
            <wp:effectExtent l="0" t="0" r="3810" b="381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heritance4.jpg"/>
                    <pic:cNvPicPr/>
                  </pic:nvPicPr>
                  <pic:blipFill>
                    <a:blip r:embed="rId15">
                      <a:extLst>
                        <a:ext uri="{28A0092B-C50C-407E-A947-70E740481C1C}">
                          <a14:useLocalDpi xmlns:a14="http://schemas.microsoft.com/office/drawing/2010/main" val="0"/>
                        </a:ext>
                      </a:extLst>
                    </a:blip>
                    <a:stretch>
                      <a:fillRect/>
                    </a:stretch>
                  </pic:blipFill>
                  <pic:spPr>
                    <a:xfrm>
                      <a:off x="0" y="0"/>
                      <a:ext cx="5273040" cy="3596640"/>
                    </a:xfrm>
                    <a:prstGeom prst="rect">
                      <a:avLst/>
                    </a:prstGeom>
                  </pic:spPr>
                </pic:pic>
              </a:graphicData>
            </a:graphic>
          </wp:anchor>
        </w:drawing>
      </w:r>
      <w:bookmarkEnd w:id="14"/>
    </w:p>
    <w:p w:rsidR="004F60F0" w:rsidRDefault="004F60F0" w:rsidP="004F60F0">
      <w:pPr>
        <w:rPr>
          <w:rFonts w:eastAsiaTheme="majorEastAsia" w:cstheme="majorBidi"/>
          <w:sz w:val="32"/>
          <w:szCs w:val="26"/>
          <w:lang w:val="en-US"/>
        </w:rPr>
      </w:pPr>
      <w:r>
        <w:rPr>
          <w:lang w:val="en-US"/>
        </w:rPr>
        <w:br w:type="page"/>
      </w:r>
    </w:p>
    <w:p w:rsidR="00A539AE" w:rsidRDefault="00A539AE" w:rsidP="00A539AE">
      <w:pPr>
        <w:pStyle w:val="Heading2"/>
        <w:rPr>
          <w:lang w:val="en-US"/>
        </w:rPr>
      </w:pPr>
      <w:bookmarkStart w:id="15" w:name="_Toc419908858"/>
      <w:r>
        <w:rPr>
          <w:lang w:val="en-US"/>
        </w:rPr>
        <w:lastRenderedPageBreak/>
        <w:t>Objects the Management Packs Discover</w:t>
      </w:r>
      <w:bookmarkEnd w:id="15"/>
    </w:p>
    <w:p w:rsidR="00A539AE" w:rsidRPr="00A539AE" w:rsidRDefault="00A539AE" w:rsidP="00A539AE">
      <w:pPr>
        <w:rPr>
          <w:lang w:val="en-US"/>
        </w:rPr>
      </w:pPr>
      <w:r w:rsidRPr="00A539AE">
        <w:rPr>
          <w:lang w:val="en-US"/>
        </w:rPr>
        <w:t>The MPs discover the object types described in the following table.</w:t>
      </w:r>
      <w:r>
        <w:rPr>
          <w:lang w:val="en-US"/>
        </w:rPr>
        <w:t xml:space="preserve"> All discoveries are enabled by default.</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2071"/>
        <w:gridCol w:w="2551"/>
        <w:gridCol w:w="2410"/>
        <w:gridCol w:w="1644"/>
      </w:tblGrid>
      <w:tr w:rsidR="000677FD" w:rsidRPr="004200B0" w:rsidTr="000677FD">
        <w:trPr>
          <w:tblHeader/>
        </w:trPr>
        <w:tc>
          <w:tcPr>
            <w:tcW w:w="2071"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rsidR="00A539AE" w:rsidRPr="004200B0" w:rsidRDefault="00A539AE" w:rsidP="00A539AE">
            <w:pPr>
              <w:keepNext/>
              <w:rPr>
                <w:b/>
                <w:sz w:val="18"/>
                <w:szCs w:val="18"/>
              </w:rPr>
            </w:pPr>
            <w:proofErr w:type="spellStart"/>
            <w:r>
              <w:rPr>
                <w:b/>
                <w:sz w:val="18"/>
                <w:szCs w:val="18"/>
              </w:rPr>
              <w:t>Class</w:t>
            </w:r>
            <w:proofErr w:type="spellEnd"/>
            <w:r>
              <w:rPr>
                <w:b/>
                <w:sz w:val="18"/>
                <w:szCs w:val="18"/>
              </w:rPr>
              <w:t xml:space="preserve"> / </w:t>
            </w:r>
            <w:proofErr w:type="spellStart"/>
            <w:r>
              <w:rPr>
                <w:b/>
                <w:sz w:val="18"/>
                <w:szCs w:val="18"/>
              </w:rPr>
              <w:t>Object</w:t>
            </w:r>
            <w:proofErr w:type="spellEnd"/>
            <w:r>
              <w:rPr>
                <w:b/>
                <w:sz w:val="18"/>
                <w:szCs w:val="18"/>
              </w:rPr>
              <w:t xml:space="preserve"> </w:t>
            </w:r>
            <w:proofErr w:type="spellStart"/>
            <w:r>
              <w:rPr>
                <w:b/>
                <w:sz w:val="18"/>
                <w:szCs w:val="18"/>
              </w:rPr>
              <w:t>Type</w:t>
            </w:r>
            <w:proofErr w:type="spellEnd"/>
          </w:p>
        </w:tc>
        <w:tc>
          <w:tcPr>
            <w:tcW w:w="2551"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rsidR="00A539AE" w:rsidRPr="004200B0" w:rsidRDefault="00A539AE" w:rsidP="00A539AE">
            <w:pPr>
              <w:keepNext/>
              <w:rPr>
                <w:b/>
                <w:sz w:val="18"/>
                <w:szCs w:val="18"/>
              </w:rPr>
            </w:pPr>
            <w:r>
              <w:rPr>
                <w:b/>
                <w:sz w:val="18"/>
                <w:szCs w:val="18"/>
              </w:rPr>
              <w:t>Discovery</w:t>
            </w:r>
          </w:p>
        </w:tc>
        <w:tc>
          <w:tcPr>
            <w:tcW w:w="241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rsidR="00A539AE" w:rsidRDefault="00A539AE" w:rsidP="00A539AE">
            <w:pPr>
              <w:keepNext/>
              <w:rPr>
                <w:b/>
                <w:sz w:val="18"/>
                <w:szCs w:val="18"/>
              </w:rPr>
            </w:pPr>
            <w:r>
              <w:rPr>
                <w:b/>
                <w:sz w:val="18"/>
                <w:szCs w:val="18"/>
              </w:rPr>
              <w:t>Target</w:t>
            </w:r>
          </w:p>
        </w:tc>
        <w:tc>
          <w:tcPr>
            <w:tcW w:w="1644"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rsidR="00A539AE" w:rsidRPr="004200B0" w:rsidRDefault="00A539AE" w:rsidP="00A539AE">
            <w:pPr>
              <w:keepNext/>
              <w:rPr>
                <w:b/>
                <w:sz w:val="18"/>
                <w:szCs w:val="18"/>
              </w:rPr>
            </w:pPr>
            <w:proofErr w:type="spellStart"/>
            <w:r>
              <w:rPr>
                <w:b/>
                <w:sz w:val="18"/>
                <w:szCs w:val="18"/>
              </w:rPr>
              <w:t>Interval</w:t>
            </w:r>
            <w:proofErr w:type="spellEnd"/>
            <w:r>
              <w:rPr>
                <w:b/>
                <w:sz w:val="18"/>
                <w:szCs w:val="18"/>
              </w:rPr>
              <w:t xml:space="preserve"> </w:t>
            </w:r>
            <w:proofErr w:type="spellStart"/>
            <w:r>
              <w:rPr>
                <w:b/>
                <w:sz w:val="18"/>
                <w:szCs w:val="18"/>
              </w:rPr>
              <w:t>Seconds</w:t>
            </w:r>
            <w:proofErr w:type="spellEnd"/>
          </w:p>
        </w:tc>
      </w:tr>
      <w:tr w:rsidR="000677FD" w:rsidRPr="004200B0" w:rsidTr="000677FD">
        <w:tc>
          <w:tcPr>
            <w:tcW w:w="2071" w:type="dxa"/>
            <w:shd w:val="clear" w:color="auto" w:fill="auto"/>
          </w:tcPr>
          <w:p w:rsidR="00A539AE" w:rsidRPr="000677FD" w:rsidRDefault="000677FD" w:rsidP="00A539AE">
            <w:pPr>
              <w:rPr>
                <w:sz w:val="18"/>
                <w:szCs w:val="18"/>
                <w:lang w:val="en-US"/>
              </w:rPr>
            </w:pPr>
            <w:r w:rsidRPr="000677FD">
              <w:rPr>
                <w:sz w:val="18"/>
                <w:szCs w:val="18"/>
                <w:lang w:val="en-US"/>
              </w:rPr>
              <w:t>Hyper-V MPE 2012 R2 Logical Processor</w:t>
            </w:r>
          </w:p>
        </w:tc>
        <w:tc>
          <w:tcPr>
            <w:tcW w:w="2551" w:type="dxa"/>
            <w:shd w:val="clear" w:color="auto" w:fill="auto"/>
          </w:tcPr>
          <w:p w:rsidR="00A539AE" w:rsidRPr="000677FD" w:rsidRDefault="00A539AE" w:rsidP="00A539AE">
            <w:pPr>
              <w:rPr>
                <w:sz w:val="18"/>
                <w:szCs w:val="18"/>
                <w:lang w:val="en-US"/>
              </w:rPr>
            </w:pPr>
            <w:r w:rsidRPr="000677FD">
              <w:rPr>
                <w:sz w:val="18"/>
                <w:szCs w:val="18"/>
                <w:lang w:val="en-US"/>
              </w:rPr>
              <w:t>Hyper-V MPE 2012 R2 Logical Processor Discovery</w:t>
            </w:r>
          </w:p>
        </w:tc>
        <w:tc>
          <w:tcPr>
            <w:tcW w:w="2410" w:type="dxa"/>
          </w:tcPr>
          <w:p w:rsidR="00A539AE" w:rsidRPr="000677FD" w:rsidRDefault="000677FD" w:rsidP="00A539AE">
            <w:pPr>
              <w:rPr>
                <w:sz w:val="18"/>
                <w:szCs w:val="18"/>
                <w:lang w:val="en-US"/>
              </w:rPr>
            </w:pPr>
            <w:r w:rsidRPr="000677FD">
              <w:rPr>
                <w:sz w:val="18"/>
                <w:szCs w:val="18"/>
                <w:lang w:val="en-US"/>
              </w:rPr>
              <w:t>Microsoft.Windows.HyperV.2012.R2.ServerRole</w:t>
            </w:r>
          </w:p>
        </w:tc>
        <w:tc>
          <w:tcPr>
            <w:tcW w:w="1644" w:type="dxa"/>
            <w:shd w:val="clear" w:color="auto" w:fill="auto"/>
          </w:tcPr>
          <w:p w:rsidR="00A539AE" w:rsidRPr="000677FD" w:rsidRDefault="000677FD" w:rsidP="00A539AE">
            <w:pPr>
              <w:rPr>
                <w:sz w:val="18"/>
                <w:szCs w:val="18"/>
              </w:rPr>
            </w:pPr>
            <w:r>
              <w:rPr>
                <w:sz w:val="18"/>
                <w:szCs w:val="18"/>
              </w:rPr>
              <w:t>86400</w:t>
            </w:r>
          </w:p>
        </w:tc>
      </w:tr>
      <w:tr w:rsidR="000677FD" w:rsidRPr="004200B0" w:rsidTr="000677FD">
        <w:tc>
          <w:tcPr>
            <w:tcW w:w="2071" w:type="dxa"/>
            <w:shd w:val="clear" w:color="auto" w:fill="auto"/>
          </w:tcPr>
          <w:p w:rsidR="00A539AE" w:rsidRPr="000677FD" w:rsidRDefault="000677FD" w:rsidP="00A539AE">
            <w:pPr>
              <w:rPr>
                <w:sz w:val="18"/>
                <w:szCs w:val="18"/>
                <w:lang w:val="en-US"/>
              </w:rPr>
            </w:pPr>
            <w:r w:rsidRPr="000677FD">
              <w:rPr>
                <w:sz w:val="18"/>
                <w:szCs w:val="18"/>
                <w:lang w:val="en-US"/>
              </w:rPr>
              <w:t>Hyper-V MPE 2012 R2 SMB Share</w:t>
            </w:r>
          </w:p>
        </w:tc>
        <w:tc>
          <w:tcPr>
            <w:tcW w:w="2551" w:type="dxa"/>
            <w:shd w:val="clear" w:color="auto" w:fill="auto"/>
          </w:tcPr>
          <w:p w:rsidR="00A539AE" w:rsidRPr="000677FD" w:rsidRDefault="000677FD" w:rsidP="00A539AE">
            <w:pPr>
              <w:rPr>
                <w:sz w:val="18"/>
                <w:szCs w:val="18"/>
                <w:lang w:val="en-US"/>
              </w:rPr>
            </w:pPr>
            <w:r w:rsidRPr="000677FD">
              <w:rPr>
                <w:sz w:val="18"/>
                <w:szCs w:val="18"/>
                <w:lang w:val="en-US"/>
              </w:rPr>
              <w:t>Hyper-V MPE 2012 R2 SMB (</w:t>
            </w:r>
            <w:proofErr w:type="spellStart"/>
            <w:r w:rsidRPr="000677FD">
              <w:rPr>
                <w:sz w:val="18"/>
                <w:szCs w:val="18"/>
                <w:lang w:val="en-US"/>
              </w:rPr>
              <w:t>Powershell</w:t>
            </w:r>
            <w:proofErr w:type="spellEnd"/>
            <w:r w:rsidRPr="000677FD">
              <w:rPr>
                <w:sz w:val="18"/>
                <w:szCs w:val="18"/>
                <w:lang w:val="en-US"/>
              </w:rPr>
              <w:t>) Discovery</w:t>
            </w:r>
          </w:p>
        </w:tc>
        <w:tc>
          <w:tcPr>
            <w:tcW w:w="2410" w:type="dxa"/>
          </w:tcPr>
          <w:p w:rsidR="00A539AE" w:rsidRPr="000677FD" w:rsidRDefault="000677FD" w:rsidP="00A539AE">
            <w:pPr>
              <w:rPr>
                <w:sz w:val="18"/>
                <w:szCs w:val="18"/>
                <w:lang w:val="en-US"/>
              </w:rPr>
            </w:pPr>
            <w:r w:rsidRPr="000677FD">
              <w:rPr>
                <w:sz w:val="18"/>
                <w:szCs w:val="18"/>
                <w:lang w:val="en-US"/>
              </w:rPr>
              <w:t>Microsoft.Windows.HyperV.2012.R2.ServerRole</w:t>
            </w:r>
          </w:p>
        </w:tc>
        <w:tc>
          <w:tcPr>
            <w:tcW w:w="1644" w:type="dxa"/>
            <w:shd w:val="clear" w:color="auto" w:fill="auto"/>
          </w:tcPr>
          <w:p w:rsidR="00A539AE" w:rsidRPr="000677FD" w:rsidRDefault="000677FD" w:rsidP="00A539AE">
            <w:pPr>
              <w:rPr>
                <w:sz w:val="18"/>
                <w:szCs w:val="18"/>
              </w:rPr>
            </w:pPr>
            <w:r>
              <w:rPr>
                <w:sz w:val="18"/>
                <w:szCs w:val="18"/>
              </w:rPr>
              <w:t>43200</w:t>
            </w:r>
          </w:p>
        </w:tc>
      </w:tr>
      <w:tr w:rsidR="000677FD" w:rsidRPr="004200B0" w:rsidTr="000677FD">
        <w:tc>
          <w:tcPr>
            <w:tcW w:w="2071" w:type="dxa"/>
            <w:shd w:val="clear" w:color="auto" w:fill="auto"/>
          </w:tcPr>
          <w:p w:rsidR="00A539AE" w:rsidRPr="000677FD" w:rsidRDefault="000677FD" w:rsidP="00A539AE">
            <w:pPr>
              <w:rPr>
                <w:sz w:val="18"/>
                <w:szCs w:val="18"/>
                <w:lang w:val="en-US"/>
              </w:rPr>
            </w:pPr>
            <w:r w:rsidRPr="000677FD">
              <w:rPr>
                <w:sz w:val="18"/>
                <w:szCs w:val="18"/>
                <w:lang w:val="en-US"/>
              </w:rPr>
              <w:t>Hyper-V MPE 2012 R2 Virtual Machine Integration Services</w:t>
            </w:r>
          </w:p>
        </w:tc>
        <w:tc>
          <w:tcPr>
            <w:tcW w:w="2551" w:type="dxa"/>
            <w:shd w:val="clear" w:color="auto" w:fill="auto"/>
          </w:tcPr>
          <w:p w:rsidR="00A539AE" w:rsidRPr="000677FD" w:rsidRDefault="000677FD" w:rsidP="00A539AE">
            <w:pPr>
              <w:rPr>
                <w:sz w:val="18"/>
                <w:szCs w:val="18"/>
                <w:lang w:val="en-US"/>
              </w:rPr>
            </w:pPr>
            <w:r w:rsidRPr="000677FD">
              <w:rPr>
                <w:sz w:val="18"/>
                <w:szCs w:val="18"/>
                <w:lang w:val="en-US"/>
              </w:rPr>
              <w:t>Hyper-V MPE 2012 R2 Virtual Machine Integration Services Script Discovery</w:t>
            </w:r>
          </w:p>
        </w:tc>
        <w:tc>
          <w:tcPr>
            <w:tcW w:w="2410" w:type="dxa"/>
          </w:tcPr>
          <w:p w:rsidR="00A539AE" w:rsidRPr="000677FD" w:rsidRDefault="000677FD" w:rsidP="000677FD">
            <w:pPr>
              <w:rPr>
                <w:sz w:val="18"/>
                <w:szCs w:val="18"/>
                <w:lang w:val="en-US"/>
              </w:rPr>
            </w:pPr>
            <w:r w:rsidRPr="000677FD">
              <w:rPr>
                <w:sz w:val="18"/>
                <w:szCs w:val="18"/>
                <w:lang w:val="en-US"/>
              </w:rPr>
              <w:t>Microsoft.Windows.HyperV.2012.R2.Virtual Machine</w:t>
            </w:r>
          </w:p>
        </w:tc>
        <w:tc>
          <w:tcPr>
            <w:tcW w:w="1644" w:type="dxa"/>
            <w:shd w:val="clear" w:color="auto" w:fill="auto"/>
          </w:tcPr>
          <w:p w:rsidR="00A539AE" w:rsidRPr="000677FD" w:rsidRDefault="000677FD" w:rsidP="00A539AE">
            <w:pPr>
              <w:rPr>
                <w:sz w:val="18"/>
                <w:szCs w:val="18"/>
              </w:rPr>
            </w:pPr>
            <w:r>
              <w:rPr>
                <w:sz w:val="18"/>
                <w:szCs w:val="18"/>
              </w:rPr>
              <w:t>43200</w:t>
            </w:r>
          </w:p>
        </w:tc>
      </w:tr>
      <w:tr w:rsidR="000677FD" w:rsidRPr="004200B0" w:rsidTr="000677FD">
        <w:tc>
          <w:tcPr>
            <w:tcW w:w="2071" w:type="dxa"/>
            <w:shd w:val="clear" w:color="auto" w:fill="auto"/>
          </w:tcPr>
          <w:p w:rsidR="00A539AE" w:rsidRPr="000677FD" w:rsidRDefault="000677FD" w:rsidP="00A539AE">
            <w:pPr>
              <w:rPr>
                <w:sz w:val="18"/>
                <w:szCs w:val="18"/>
                <w:lang w:val="en-US"/>
              </w:rPr>
            </w:pPr>
            <w:r w:rsidRPr="000677FD">
              <w:rPr>
                <w:sz w:val="18"/>
                <w:szCs w:val="18"/>
                <w:lang w:val="en-US"/>
              </w:rPr>
              <w:t>Hyper-V MPE 2012 R2 Virtual Machine Replica</w:t>
            </w:r>
          </w:p>
        </w:tc>
        <w:tc>
          <w:tcPr>
            <w:tcW w:w="2551" w:type="dxa"/>
            <w:shd w:val="clear" w:color="auto" w:fill="auto"/>
          </w:tcPr>
          <w:p w:rsidR="00A539AE" w:rsidRPr="000677FD" w:rsidRDefault="000677FD" w:rsidP="00A539AE">
            <w:pPr>
              <w:rPr>
                <w:sz w:val="18"/>
                <w:szCs w:val="18"/>
                <w:lang w:val="en-US"/>
              </w:rPr>
            </w:pPr>
            <w:r w:rsidRPr="000677FD">
              <w:rPr>
                <w:sz w:val="18"/>
                <w:szCs w:val="18"/>
                <w:lang w:val="en-US"/>
              </w:rPr>
              <w:t>Hyper-V MPE 2012 R2 Virtual Machine Replica Script Discovery</w:t>
            </w:r>
          </w:p>
        </w:tc>
        <w:tc>
          <w:tcPr>
            <w:tcW w:w="2410" w:type="dxa"/>
          </w:tcPr>
          <w:p w:rsidR="00A539AE" w:rsidRPr="000677FD" w:rsidRDefault="000677FD" w:rsidP="00A539AE">
            <w:pPr>
              <w:rPr>
                <w:sz w:val="18"/>
                <w:szCs w:val="18"/>
                <w:lang w:val="en-US"/>
              </w:rPr>
            </w:pPr>
            <w:r w:rsidRPr="000677FD">
              <w:rPr>
                <w:sz w:val="18"/>
                <w:szCs w:val="18"/>
                <w:lang w:val="en-US"/>
              </w:rPr>
              <w:t>Microsoft.Windows.HyperV.2012.R2.ServerRole</w:t>
            </w:r>
          </w:p>
        </w:tc>
        <w:tc>
          <w:tcPr>
            <w:tcW w:w="1644" w:type="dxa"/>
            <w:shd w:val="clear" w:color="auto" w:fill="auto"/>
          </w:tcPr>
          <w:p w:rsidR="00A539AE" w:rsidRPr="000677FD" w:rsidRDefault="000677FD" w:rsidP="00A539AE">
            <w:pPr>
              <w:rPr>
                <w:sz w:val="18"/>
                <w:szCs w:val="18"/>
              </w:rPr>
            </w:pPr>
            <w:r>
              <w:rPr>
                <w:sz w:val="18"/>
                <w:szCs w:val="18"/>
              </w:rPr>
              <w:t>3600</w:t>
            </w:r>
          </w:p>
        </w:tc>
      </w:tr>
      <w:tr w:rsidR="000677FD" w:rsidRPr="004200B0" w:rsidTr="000677FD">
        <w:tc>
          <w:tcPr>
            <w:tcW w:w="2071" w:type="dxa"/>
            <w:shd w:val="clear" w:color="auto" w:fill="auto"/>
          </w:tcPr>
          <w:p w:rsidR="00A539AE" w:rsidRPr="000677FD" w:rsidRDefault="000677FD" w:rsidP="00A539AE">
            <w:pPr>
              <w:rPr>
                <w:sz w:val="18"/>
                <w:szCs w:val="18"/>
                <w:lang w:val="en-US"/>
              </w:rPr>
            </w:pPr>
            <w:r w:rsidRPr="000677FD">
              <w:rPr>
                <w:sz w:val="18"/>
                <w:szCs w:val="18"/>
                <w:lang w:val="en-US"/>
              </w:rPr>
              <w:t>Hyper-V MPE 2012 R2 VMs VHDs</w:t>
            </w:r>
          </w:p>
        </w:tc>
        <w:tc>
          <w:tcPr>
            <w:tcW w:w="2551" w:type="dxa"/>
            <w:shd w:val="clear" w:color="auto" w:fill="auto"/>
          </w:tcPr>
          <w:p w:rsidR="00A539AE" w:rsidRPr="000677FD" w:rsidRDefault="000677FD" w:rsidP="00A539AE">
            <w:pPr>
              <w:rPr>
                <w:sz w:val="18"/>
                <w:szCs w:val="18"/>
                <w:lang w:val="en-US"/>
              </w:rPr>
            </w:pPr>
            <w:r w:rsidRPr="000677FD">
              <w:rPr>
                <w:sz w:val="18"/>
                <w:szCs w:val="18"/>
                <w:lang w:val="en-US"/>
              </w:rPr>
              <w:t>Hyper-V MPE 2012 R2 Virtual Machines VHDs (</w:t>
            </w:r>
            <w:proofErr w:type="spellStart"/>
            <w:r w:rsidRPr="000677FD">
              <w:rPr>
                <w:sz w:val="18"/>
                <w:szCs w:val="18"/>
                <w:lang w:val="en-US"/>
              </w:rPr>
              <w:t>Powershell</w:t>
            </w:r>
            <w:proofErr w:type="spellEnd"/>
            <w:r w:rsidRPr="000677FD">
              <w:rPr>
                <w:sz w:val="18"/>
                <w:szCs w:val="18"/>
                <w:lang w:val="en-US"/>
              </w:rPr>
              <w:t>) Discovery</w:t>
            </w:r>
          </w:p>
        </w:tc>
        <w:tc>
          <w:tcPr>
            <w:tcW w:w="2410" w:type="dxa"/>
          </w:tcPr>
          <w:p w:rsidR="00A539AE" w:rsidRPr="000677FD" w:rsidRDefault="000677FD" w:rsidP="000677FD">
            <w:pPr>
              <w:rPr>
                <w:sz w:val="18"/>
                <w:szCs w:val="18"/>
                <w:lang w:val="en-US"/>
              </w:rPr>
            </w:pPr>
            <w:r w:rsidRPr="000677FD">
              <w:rPr>
                <w:sz w:val="18"/>
                <w:szCs w:val="18"/>
                <w:lang w:val="en-US"/>
              </w:rPr>
              <w:t>Microsoft.Windows.HyperV.2012.R2.VirtualMachine</w:t>
            </w:r>
          </w:p>
        </w:tc>
        <w:tc>
          <w:tcPr>
            <w:tcW w:w="1644" w:type="dxa"/>
            <w:shd w:val="clear" w:color="auto" w:fill="auto"/>
          </w:tcPr>
          <w:p w:rsidR="00A539AE" w:rsidRPr="000677FD" w:rsidRDefault="000677FD" w:rsidP="00A539AE">
            <w:pPr>
              <w:rPr>
                <w:sz w:val="18"/>
                <w:szCs w:val="18"/>
              </w:rPr>
            </w:pPr>
            <w:r>
              <w:rPr>
                <w:sz w:val="18"/>
                <w:szCs w:val="18"/>
              </w:rPr>
              <w:t>86400</w:t>
            </w:r>
          </w:p>
        </w:tc>
      </w:tr>
      <w:tr w:rsidR="000677FD" w:rsidRPr="004200B0" w:rsidTr="000677FD">
        <w:tc>
          <w:tcPr>
            <w:tcW w:w="2071" w:type="dxa"/>
            <w:shd w:val="clear" w:color="auto" w:fill="auto"/>
          </w:tcPr>
          <w:p w:rsidR="000677FD" w:rsidRPr="000677FD" w:rsidRDefault="000677FD" w:rsidP="000677FD">
            <w:pPr>
              <w:rPr>
                <w:sz w:val="18"/>
                <w:szCs w:val="18"/>
                <w:lang w:val="en-US"/>
              </w:rPr>
            </w:pPr>
            <w:r w:rsidRPr="000677FD">
              <w:rPr>
                <w:sz w:val="18"/>
                <w:szCs w:val="18"/>
                <w:lang w:val="en-US"/>
              </w:rPr>
              <w:t>Hyper-V MPE 2012 R2 Virtual Processor</w:t>
            </w:r>
          </w:p>
        </w:tc>
        <w:tc>
          <w:tcPr>
            <w:tcW w:w="2551" w:type="dxa"/>
            <w:shd w:val="clear" w:color="auto" w:fill="auto"/>
          </w:tcPr>
          <w:p w:rsidR="000677FD" w:rsidRPr="000677FD" w:rsidRDefault="000677FD" w:rsidP="000677FD">
            <w:pPr>
              <w:rPr>
                <w:sz w:val="18"/>
                <w:szCs w:val="18"/>
                <w:lang w:val="en-US"/>
              </w:rPr>
            </w:pPr>
            <w:r w:rsidRPr="000677FD">
              <w:rPr>
                <w:sz w:val="18"/>
                <w:szCs w:val="18"/>
                <w:lang w:val="en-US"/>
              </w:rPr>
              <w:t>Hyper-V MPE 2012 R2 Virtual Processor (</w:t>
            </w:r>
            <w:proofErr w:type="spellStart"/>
            <w:r w:rsidRPr="000677FD">
              <w:rPr>
                <w:sz w:val="18"/>
                <w:szCs w:val="18"/>
                <w:lang w:val="en-US"/>
              </w:rPr>
              <w:t>Powershell</w:t>
            </w:r>
            <w:proofErr w:type="spellEnd"/>
            <w:r w:rsidRPr="000677FD">
              <w:rPr>
                <w:sz w:val="18"/>
                <w:szCs w:val="18"/>
                <w:lang w:val="en-US"/>
              </w:rPr>
              <w:t>) Discovery</w:t>
            </w:r>
          </w:p>
        </w:tc>
        <w:tc>
          <w:tcPr>
            <w:tcW w:w="2410" w:type="dxa"/>
          </w:tcPr>
          <w:p w:rsidR="000677FD" w:rsidRPr="000677FD" w:rsidRDefault="000677FD" w:rsidP="000677FD">
            <w:pPr>
              <w:rPr>
                <w:sz w:val="18"/>
                <w:szCs w:val="18"/>
                <w:lang w:val="en-US"/>
              </w:rPr>
            </w:pPr>
            <w:r w:rsidRPr="000677FD">
              <w:rPr>
                <w:sz w:val="18"/>
                <w:szCs w:val="18"/>
                <w:lang w:val="en-US"/>
              </w:rPr>
              <w:t>Microsoft.Windows.HyperV.2012.R2.VirtualMachine</w:t>
            </w:r>
          </w:p>
        </w:tc>
        <w:tc>
          <w:tcPr>
            <w:tcW w:w="1644" w:type="dxa"/>
            <w:shd w:val="clear" w:color="auto" w:fill="auto"/>
          </w:tcPr>
          <w:p w:rsidR="000677FD" w:rsidRPr="000677FD" w:rsidRDefault="000677FD" w:rsidP="000677FD">
            <w:pPr>
              <w:rPr>
                <w:sz w:val="18"/>
                <w:szCs w:val="18"/>
              </w:rPr>
            </w:pPr>
            <w:r>
              <w:rPr>
                <w:sz w:val="18"/>
                <w:szCs w:val="18"/>
              </w:rPr>
              <w:t>86400</w:t>
            </w:r>
          </w:p>
        </w:tc>
      </w:tr>
    </w:tbl>
    <w:p w:rsidR="00A539AE" w:rsidRPr="00A539AE" w:rsidRDefault="00A539AE" w:rsidP="00A539AE">
      <w:pPr>
        <w:rPr>
          <w:lang w:val="en-US"/>
        </w:rPr>
      </w:pPr>
    </w:p>
    <w:p w:rsidR="00A539AE" w:rsidRDefault="00A539AE">
      <w:pPr>
        <w:spacing w:before="0" w:after="200" w:line="276" w:lineRule="auto"/>
        <w:rPr>
          <w:rFonts w:eastAsiaTheme="majorEastAsia" w:cstheme="majorBidi"/>
          <w:b/>
          <w:bCs/>
          <w:color w:val="365F91" w:themeColor="accent1" w:themeShade="BF"/>
          <w:sz w:val="40"/>
          <w:szCs w:val="28"/>
          <w:lang w:val="en-US"/>
        </w:rPr>
      </w:pPr>
      <w:r>
        <w:rPr>
          <w:lang w:val="en-US"/>
        </w:rPr>
        <w:br w:type="page"/>
      </w:r>
    </w:p>
    <w:p w:rsidR="00607B03" w:rsidRDefault="00AF7F4E" w:rsidP="00607B03">
      <w:pPr>
        <w:pStyle w:val="Heading1"/>
        <w:rPr>
          <w:lang w:val="en-US"/>
        </w:rPr>
      </w:pPr>
      <w:bookmarkStart w:id="16" w:name="_Toc419908859"/>
      <w:r>
        <w:rPr>
          <w:lang w:val="en-US"/>
        </w:rPr>
        <w:lastRenderedPageBreak/>
        <w:t xml:space="preserve">Appendix: </w:t>
      </w:r>
      <w:r w:rsidR="00607B03">
        <w:rPr>
          <w:lang w:val="en-US"/>
        </w:rPr>
        <w:t>Monitors</w:t>
      </w:r>
      <w:r w:rsidR="005D6A9C">
        <w:rPr>
          <w:lang w:val="en-US"/>
        </w:rPr>
        <w:t xml:space="preserve"> details</w:t>
      </w:r>
      <w:bookmarkEnd w:id="16"/>
    </w:p>
    <w:p w:rsidR="00155751" w:rsidRDefault="00C134BB" w:rsidP="00C134BB">
      <w:pPr>
        <w:pStyle w:val="Heading3"/>
        <w:rPr>
          <w:lang w:val="en-US"/>
        </w:rPr>
      </w:pPr>
      <w:bookmarkStart w:id="17" w:name="_Toc419908860"/>
      <w:r>
        <w:rPr>
          <w:lang w:val="en-US"/>
        </w:rPr>
        <w:t xml:space="preserve">Target: </w:t>
      </w:r>
      <w:r w:rsidR="00155751">
        <w:rPr>
          <w:lang w:val="en-US"/>
        </w:rPr>
        <w:t>Hyper-V MPE 2012 R2 Logical Processor</w:t>
      </w:r>
      <w:bookmarkEnd w:id="17"/>
      <w:r w:rsidR="00155751">
        <w:rPr>
          <w:lang w:val="en-US"/>
        </w:rPr>
        <w:t xml:space="preserve"> </w:t>
      </w:r>
    </w:p>
    <w:tbl>
      <w:tblPr>
        <w:tblStyle w:val="TableGrid"/>
        <w:tblW w:w="0" w:type="auto"/>
        <w:tblLook w:val="04A0" w:firstRow="1" w:lastRow="0" w:firstColumn="1" w:lastColumn="0" w:noHBand="0" w:noVBand="1"/>
      </w:tblPr>
      <w:tblGrid>
        <w:gridCol w:w="1097"/>
        <w:gridCol w:w="7623"/>
      </w:tblGrid>
      <w:tr w:rsidR="005D4F4C" w:rsidRPr="007C27AC" w:rsidTr="005D4F4C">
        <w:trPr>
          <w:trHeight w:val="217"/>
        </w:trPr>
        <w:tc>
          <w:tcPr>
            <w:tcW w:w="1017" w:type="dxa"/>
            <w:shd w:val="pct20" w:color="auto" w:fill="auto"/>
          </w:tcPr>
          <w:p w:rsidR="005D4F4C" w:rsidRPr="007C27AC" w:rsidRDefault="005D4F4C" w:rsidP="009D3BE0">
            <w:pPr>
              <w:rPr>
                <w:b/>
                <w:sz w:val="16"/>
                <w:szCs w:val="16"/>
                <w:lang w:val="en-US"/>
              </w:rPr>
            </w:pPr>
            <w:r w:rsidRPr="007C27AC">
              <w:rPr>
                <w:b/>
                <w:sz w:val="16"/>
                <w:szCs w:val="16"/>
                <w:lang w:val="en-US"/>
              </w:rPr>
              <w:t>Name</w:t>
            </w:r>
          </w:p>
        </w:tc>
        <w:tc>
          <w:tcPr>
            <w:tcW w:w="7627" w:type="dxa"/>
          </w:tcPr>
          <w:p w:rsidR="005D4F4C" w:rsidRPr="007C27AC" w:rsidRDefault="00D10A04" w:rsidP="009D3BE0">
            <w:pPr>
              <w:rPr>
                <w:rFonts w:cs="Arial"/>
                <w:sz w:val="16"/>
                <w:szCs w:val="16"/>
                <w:lang w:val="en-US"/>
              </w:rPr>
            </w:pPr>
            <w:r w:rsidRPr="007C27AC">
              <w:rPr>
                <w:rFonts w:cs="Arial"/>
                <w:sz w:val="16"/>
                <w:szCs w:val="16"/>
                <w:lang w:val="en-US"/>
              </w:rPr>
              <w:t>Hyper-V MPE 2012 R2 % Hypervisor Run Time (Critical) | (Warning)</w:t>
            </w:r>
          </w:p>
        </w:tc>
      </w:tr>
      <w:tr w:rsidR="005D4F4C" w:rsidRPr="007C27AC" w:rsidTr="005D4F4C">
        <w:tc>
          <w:tcPr>
            <w:tcW w:w="1017" w:type="dxa"/>
            <w:shd w:val="pct20" w:color="auto" w:fill="auto"/>
          </w:tcPr>
          <w:p w:rsidR="005D4F4C" w:rsidRPr="007C27AC" w:rsidRDefault="005D4F4C" w:rsidP="009D3BE0">
            <w:pPr>
              <w:rPr>
                <w:b/>
                <w:sz w:val="16"/>
                <w:szCs w:val="16"/>
                <w:lang w:val="en-US"/>
              </w:rPr>
            </w:pPr>
            <w:r w:rsidRPr="007C27AC">
              <w:rPr>
                <w:b/>
                <w:sz w:val="16"/>
                <w:szCs w:val="16"/>
                <w:lang w:val="en-US"/>
              </w:rPr>
              <w:t>Aggregate</w:t>
            </w:r>
          </w:p>
        </w:tc>
        <w:tc>
          <w:tcPr>
            <w:tcW w:w="7627" w:type="dxa"/>
          </w:tcPr>
          <w:p w:rsidR="005D4F4C" w:rsidRPr="007C27AC" w:rsidRDefault="00D10A04" w:rsidP="009D3BE0">
            <w:pPr>
              <w:rPr>
                <w:rFonts w:cs="Arial"/>
                <w:sz w:val="16"/>
                <w:szCs w:val="16"/>
                <w:lang w:val="en-US"/>
              </w:rPr>
            </w:pPr>
            <w:r w:rsidRPr="007C27AC">
              <w:rPr>
                <w:rFonts w:cs="Arial"/>
                <w:sz w:val="16"/>
                <w:szCs w:val="16"/>
                <w:lang w:val="en-US"/>
              </w:rPr>
              <w:t>Performance Health</w:t>
            </w:r>
          </w:p>
        </w:tc>
      </w:tr>
      <w:tr w:rsidR="005D4F4C" w:rsidRPr="007C27AC" w:rsidTr="005D4F4C">
        <w:tc>
          <w:tcPr>
            <w:tcW w:w="1017" w:type="dxa"/>
            <w:shd w:val="pct20" w:color="auto" w:fill="auto"/>
          </w:tcPr>
          <w:p w:rsidR="005D4F4C" w:rsidRPr="007C27AC" w:rsidRDefault="005D4F4C" w:rsidP="009D3BE0">
            <w:pPr>
              <w:rPr>
                <w:b/>
                <w:sz w:val="16"/>
                <w:szCs w:val="16"/>
                <w:lang w:val="en-US"/>
              </w:rPr>
            </w:pPr>
            <w:r w:rsidRPr="007C27AC">
              <w:rPr>
                <w:b/>
                <w:sz w:val="16"/>
                <w:szCs w:val="16"/>
                <w:lang w:val="en-US"/>
              </w:rPr>
              <w:t>Description</w:t>
            </w:r>
          </w:p>
        </w:tc>
        <w:tc>
          <w:tcPr>
            <w:tcW w:w="7627" w:type="dxa"/>
          </w:tcPr>
          <w:p w:rsidR="005D4F4C" w:rsidRPr="007C27AC" w:rsidRDefault="00D10A04" w:rsidP="00FA03B2">
            <w:pPr>
              <w:rPr>
                <w:rFonts w:cs="Arial"/>
                <w:sz w:val="16"/>
                <w:szCs w:val="16"/>
                <w:lang w:val="en-US"/>
              </w:rPr>
            </w:pPr>
            <w:r w:rsidRPr="007C27AC">
              <w:rPr>
                <w:rFonts w:eastAsia="Times New Roman" w:cs="Arial"/>
                <w:color w:val="000000"/>
                <w:sz w:val="16"/>
                <w:szCs w:val="16"/>
                <w:lang w:val="en-US" w:eastAsia="es-ES"/>
              </w:rPr>
              <w:t>For guest VM’s this is the percentage of time the guest VP is running in hypervisor code on an LP or for the _Total the total acros</w:t>
            </w:r>
            <w:r w:rsidR="00FA03B2">
              <w:rPr>
                <w:rFonts w:eastAsia="Times New Roman" w:cs="Arial"/>
                <w:color w:val="000000"/>
                <w:sz w:val="16"/>
                <w:szCs w:val="16"/>
                <w:lang w:val="en-US" w:eastAsia="es-ES"/>
              </w:rPr>
              <w:t xml:space="preserve">s all guest VP’s. </w:t>
            </w:r>
            <w:r w:rsidRPr="007C27AC">
              <w:rPr>
                <w:rFonts w:eastAsia="Times New Roman" w:cs="Arial"/>
                <w:color w:val="000000"/>
                <w:sz w:val="16"/>
                <w:szCs w:val="16"/>
                <w:lang w:val="en-US" w:eastAsia="es-ES"/>
              </w:rPr>
              <w:t>For the root this is the percentage of time the root VP is running in hypervisor code on an LP</w:t>
            </w:r>
          </w:p>
        </w:tc>
      </w:tr>
    </w:tbl>
    <w:p w:rsidR="005D4F4C" w:rsidRPr="007C27AC" w:rsidRDefault="005D4F4C" w:rsidP="005D4F4C">
      <w:pPr>
        <w:rPr>
          <w:sz w:val="16"/>
          <w:szCs w:val="16"/>
          <w:lang w:val="en-US"/>
        </w:rPr>
      </w:pP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9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3" w:type="dxa"/>
          </w:tcPr>
          <w:p w:rsidR="009A4ABD" w:rsidRPr="007C27AC" w:rsidRDefault="00D10A04" w:rsidP="009D3BE0">
            <w:pPr>
              <w:rPr>
                <w:rFonts w:cs="Arial"/>
                <w:sz w:val="16"/>
                <w:szCs w:val="16"/>
                <w:lang w:val="en-US"/>
              </w:rPr>
            </w:pPr>
            <w:r w:rsidRPr="007C27AC">
              <w:rPr>
                <w:rFonts w:cs="Arial"/>
                <w:sz w:val="16"/>
                <w:szCs w:val="16"/>
                <w:lang w:val="en-US"/>
              </w:rPr>
              <w:t>Hyper-V MPE 2012 R2 % Total Run Time</w:t>
            </w:r>
          </w:p>
        </w:tc>
      </w:tr>
      <w:tr w:rsidR="009A4ABD" w:rsidRPr="00FA03B2" w:rsidTr="00D10A04">
        <w:tc>
          <w:tcPr>
            <w:tcW w:w="109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3" w:type="dxa"/>
          </w:tcPr>
          <w:p w:rsidR="009A4ABD" w:rsidRPr="007C27AC" w:rsidRDefault="00D10A04" w:rsidP="009D3BE0">
            <w:pPr>
              <w:rPr>
                <w:rFonts w:cs="Arial"/>
                <w:sz w:val="16"/>
                <w:szCs w:val="16"/>
                <w:lang w:val="en-US"/>
              </w:rPr>
            </w:pPr>
            <w:r w:rsidRPr="007C27AC">
              <w:rPr>
                <w:rFonts w:cs="Arial"/>
                <w:sz w:val="16"/>
                <w:szCs w:val="16"/>
                <w:lang w:val="en-US"/>
              </w:rPr>
              <w:t>Performance Health</w:t>
            </w:r>
          </w:p>
        </w:tc>
      </w:tr>
      <w:tr w:rsidR="009A4ABD" w:rsidRPr="007C27AC" w:rsidTr="00D10A04">
        <w:tc>
          <w:tcPr>
            <w:tcW w:w="109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3" w:type="dxa"/>
          </w:tcPr>
          <w:p w:rsidR="009A4ABD" w:rsidRPr="007C27AC" w:rsidRDefault="00D10A04" w:rsidP="009D3BE0">
            <w:pPr>
              <w:rPr>
                <w:rFonts w:cs="Arial"/>
                <w:sz w:val="16"/>
                <w:szCs w:val="16"/>
                <w:lang w:val="en-US"/>
              </w:rPr>
            </w:pPr>
            <w:r w:rsidRPr="007C27AC">
              <w:rPr>
                <w:rFonts w:eastAsia="Times New Roman" w:cs="Arial"/>
                <w:color w:val="000000"/>
                <w:sz w:val="16"/>
                <w:szCs w:val="16"/>
                <w:lang w:val="en-US" w:eastAsia="es-ES"/>
              </w:rPr>
              <w:t xml:space="preserve">This analysis checks the processor utilization of physical processors of the host computer. The "\Hyper-V Hypervisor Logical Processor(*)\% Total Run Time" performance counter is more accurate than using the "% Processor Time" counter on the host, root partition computer because the "% Processor Time" counter only measures the processor time of the host, root partition computer only. The "\Hyper-V Hypervisor Logical </w:t>
            </w:r>
            <w:proofErr w:type="gramStart"/>
            <w:r w:rsidRPr="007C27AC">
              <w:rPr>
                <w:rFonts w:eastAsia="Times New Roman" w:cs="Arial"/>
                <w:color w:val="000000"/>
                <w:sz w:val="16"/>
                <w:szCs w:val="16"/>
                <w:lang w:val="en-US" w:eastAsia="es-ES"/>
              </w:rPr>
              <w:t>Processor(</w:t>
            </w:r>
            <w:proofErr w:type="gramEnd"/>
            <w:r w:rsidRPr="007C27AC">
              <w:rPr>
                <w:rFonts w:eastAsia="Times New Roman" w:cs="Arial"/>
                <w:color w:val="000000"/>
                <w:sz w:val="16"/>
                <w:szCs w:val="16"/>
                <w:lang w:val="en-US" w:eastAsia="es-ES"/>
              </w:rPr>
              <w:t>*)\% Total Run Time" performance counter is the best counter to use to analyze overall processor utilization of the Hyper-V server.</w:t>
            </w:r>
          </w:p>
        </w:tc>
      </w:tr>
    </w:tbl>
    <w:p w:rsidR="009A4ABD" w:rsidRPr="007C27AC" w:rsidRDefault="009A4ABD" w:rsidP="005D4F4C">
      <w:pPr>
        <w:rPr>
          <w:sz w:val="16"/>
          <w:szCs w:val="16"/>
          <w:lang w:val="en-US"/>
        </w:rPr>
      </w:pP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rFonts w:cs="Arial"/>
                <w:sz w:val="16"/>
                <w:szCs w:val="16"/>
                <w:lang w:val="en-US"/>
              </w:rPr>
            </w:pPr>
            <w:r w:rsidRPr="007C27AC">
              <w:rPr>
                <w:rFonts w:cs="Arial"/>
                <w:sz w:val="16"/>
                <w:szCs w:val="16"/>
                <w:lang w:val="en-US"/>
              </w:rPr>
              <w:t>Hyper-V MPE 2012 R2 Context Switches/Sec</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D10A04" w:rsidP="009D3BE0">
            <w:pPr>
              <w:rPr>
                <w:rFonts w:cs="Arial"/>
                <w:sz w:val="16"/>
                <w:szCs w:val="16"/>
                <w:lang w:val="en-US"/>
              </w:rPr>
            </w:pPr>
            <w:r w:rsidRPr="007C27AC">
              <w:rPr>
                <w:rFonts w:cs="Arial"/>
                <w:sz w:val="16"/>
                <w:szCs w:val="16"/>
                <w:lang w:val="en-US"/>
              </w:rPr>
              <w:t>Performance Health</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9A4ABD" w:rsidRPr="007C27AC" w:rsidRDefault="00D10A04" w:rsidP="009D3BE0">
            <w:pPr>
              <w:rPr>
                <w:rFonts w:cs="Arial"/>
                <w:sz w:val="16"/>
                <w:szCs w:val="16"/>
                <w:lang w:val="en-US"/>
              </w:rPr>
            </w:pPr>
            <w:r w:rsidRPr="007C27AC">
              <w:rPr>
                <w:rFonts w:eastAsia="Times New Roman" w:cs="Arial"/>
                <w:color w:val="000000"/>
                <w:sz w:val="16"/>
                <w:szCs w:val="16"/>
                <w:lang w:val="en-US" w:eastAsia="es-ES"/>
              </w:rPr>
              <w:t>It is the number of context switches made for switching out/in the VM Virtual Processors. This does not keep into account the number of context switches made by the threads running in the host Operating System.</w:t>
            </w:r>
          </w:p>
        </w:tc>
      </w:tr>
    </w:tbl>
    <w:p w:rsidR="00155751" w:rsidRPr="007C27AC" w:rsidRDefault="00C134BB" w:rsidP="007C27AC">
      <w:pPr>
        <w:pStyle w:val="Heading3"/>
      </w:pPr>
      <w:bookmarkStart w:id="18" w:name="_Toc419908861"/>
      <w:r w:rsidRPr="007C27AC">
        <w:t xml:space="preserve">Target: </w:t>
      </w:r>
      <w:proofErr w:type="spellStart"/>
      <w:r w:rsidRPr="007C27AC">
        <w:t>Hyper</w:t>
      </w:r>
      <w:proofErr w:type="spellEnd"/>
      <w:r w:rsidRPr="007C27AC">
        <w:t>-V MPE 2012 R2 SMB Share</w:t>
      </w:r>
      <w:bookmarkEnd w:id="18"/>
      <w:r w:rsidRPr="007C27AC">
        <w:t xml:space="preserve"> </w:t>
      </w: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sz w:val="16"/>
                <w:szCs w:val="16"/>
                <w:lang w:val="en-US"/>
              </w:rPr>
            </w:pPr>
            <w:r w:rsidRPr="007C27AC">
              <w:rPr>
                <w:sz w:val="16"/>
                <w:szCs w:val="16"/>
                <w:lang w:val="en-US"/>
              </w:rPr>
              <w:t>Hyper-V MPE 2012 R2 SMB Share Clients (Latency Avg. sec/Data Request)</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D10A04" w:rsidP="009D3BE0">
            <w:pPr>
              <w:rPr>
                <w:sz w:val="16"/>
                <w:szCs w:val="16"/>
                <w:lang w:val="en-US"/>
              </w:rPr>
            </w:pPr>
            <w:r w:rsidRPr="007C27AC">
              <w:rPr>
                <w:sz w:val="16"/>
                <w:szCs w:val="16"/>
                <w:lang w:val="en-US"/>
              </w:rPr>
              <w:t>Custom</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9A4ABD" w:rsidRPr="007C27AC" w:rsidRDefault="009A4ABD" w:rsidP="009D3BE0">
            <w:pPr>
              <w:rPr>
                <w:sz w:val="16"/>
                <w:szCs w:val="16"/>
                <w:lang w:val="en-US"/>
              </w:rPr>
            </w:pPr>
          </w:p>
        </w:tc>
      </w:tr>
    </w:tbl>
    <w:p w:rsidR="00C134BB" w:rsidRPr="007C27AC" w:rsidRDefault="00C134BB" w:rsidP="007C27AC">
      <w:pPr>
        <w:pStyle w:val="Heading3"/>
      </w:pPr>
      <w:bookmarkStart w:id="19" w:name="_Toc419908862"/>
      <w:r w:rsidRPr="007C27AC">
        <w:t xml:space="preserve">Target: </w:t>
      </w:r>
      <w:proofErr w:type="spellStart"/>
      <w:r w:rsidRPr="007C27AC">
        <w:t>Hyper</w:t>
      </w:r>
      <w:proofErr w:type="spellEnd"/>
      <w:r w:rsidRPr="007C27AC">
        <w:t xml:space="preserve">-V MPE 2012 R2 Virtual Machine </w:t>
      </w:r>
      <w:proofErr w:type="spellStart"/>
      <w:r w:rsidRPr="007C27AC">
        <w:t>Integration</w:t>
      </w:r>
      <w:proofErr w:type="spellEnd"/>
      <w:r w:rsidRPr="007C27AC">
        <w:t xml:space="preserve"> Services</w:t>
      </w:r>
      <w:bookmarkEnd w:id="19"/>
      <w:r w:rsidRPr="007C27AC">
        <w:t xml:space="preserve"> </w:t>
      </w: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sz w:val="16"/>
                <w:szCs w:val="16"/>
                <w:lang w:val="en-US"/>
              </w:rPr>
            </w:pPr>
            <w:r w:rsidRPr="007C27AC">
              <w:rPr>
                <w:sz w:val="16"/>
                <w:szCs w:val="16"/>
                <w:lang w:val="en-US"/>
              </w:rPr>
              <w:t>Hyper-V MPE 2012 R2 Virtual Machine Integration Services Version.</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D10A04" w:rsidP="009D3BE0">
            <w:pPr>
              <w:rPr>
                <w:sz w:val="16"/>
                <w:szCs w:val="16"/>
                <w:lang w:val="en-US"/>
              </w:rPr>
            </w:pPr>
            <w:r w:rsidRPr="007C27AC">
              <w:rPr>
                <w:sz w:val="16"/>
                <w:szCs w:val="16"/>
                <w:lang w:val="en-US"/>
              </w:rPr>
              <w:t>Custom</w:t>
            </w:r>
          </w:p>
        </w:tc>
      </w:tr>
      <w:tr w:rsidR="009A4ABD" w:rsidRPr="00FA03B2"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9A4ABD" w:rsidRPr="007C27AC" w:rsidRDefault="00FA03B2" w:rsidP="009D3BE0">
            <w:pPr>
              <w:rPr>
                <w:sz w:val="16"/>
                <w:szCs w:val="16"/>
                <w:lang w:val="en-US"/>
              </w:rPr>
            </w:pPr>
            <w:r>
              <w:rPr>
                <w:sz w:val="16"/>
                <w:szCs w:val="16"/>
                <w:lang w:val="en-US"/>
              </w:rPr>
              <w:t>This monitor checks if the VM integration services is up to date compared with his Hyper-V host.</w:t>
            </w:r>
          </w:p>
        </w:tc>
      </w:tr>
    </w:tbl>
    <w:p w:rsidR="00B11453" w:rsidRDefault="00B11453" w:rsidP="007C27AC">
      <w:pPr>
        <w:pStyle w:val="Heading3"/>
      </w:pPr>
      <w:bookmarkStart w:id="20" w:name="_Toc419908863"/>
    </w:p>
    <w:p w:rsidR="00B11453" w:rsidRDefault="00B11453" w:rsidP="00B11453">
      <w:pPr>
        <w:rPr>
          <w:rFonts w:eastAsiaTheme="majorEastAsia" w:cstheme="majorBidi"/>
          <w:sz w:val="22"/>
        </w:rPr>
      </w:pPr>
      <w:r>
        <w:br w:type="page"/>
      </w:r>
    </w:p>
    <w:p w:rsidR="00C134BB" w:rsidRPr="00B11453" w:rsidRDefault="00C134BB" w:rsidP="007C27AC">
      <w:pPr>
        <w:pStyle w:val="Heading3"/>
        <w:rPr>
          <w:lang w:val="en-US"/>
        </w:rPr>
      </w:pPr>
      <w:r w:rsidRPr="00B11453">
        <w:rPr>
          <w:lang w:val="en-US"/>
        </w:rPr>
        <w:lastRenderedPageBreak/>
        <w:t>Target: Hyper-V MPE 2012 R2 Virtual Machine VHDs</w:t>
      </w:r>
      <w:bookmarkEnd w:id="20"/>
      <w:r w:rsidRPr="00B11453">
        <w:rPr>
          <w:lang w:val="en-US"/>
        </w:rPr>
        <w:t xml:space="preserve"> </w:t>
      </w: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rFonts w:cs="Arial"/>
                <w:sz w:val="16"/>
                <w:szCs w:val="16"/>
                <w:lang w:val="en-US"/>
              </w:rPr>
            </w:pPr>
            <w:r w:rsidRPr="007C27AC">
              <w:rPr>
                <w:rFonts w:cs="Arial"/>
                <w:sz w:val="16"/>
                <w:szCs w:val="16"/>
                <w:lang w:val="en-US"/>
              </w:rPr>
              <w:t>Hyper-V MPE 2012 R2 VHD Error Count Monitor</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D10A04" w:rsidP="009D3BE0">
            <w:pPr>
              <w:rPr>
                <w:rFonts w:cs="Arial"/>
                <w:sz w:val="16"/>
                <w:szCs w:val="16"/>
                <w:lang w:val="en-US"/>
              </w:rPr>
            </w:pPr>
            <w:r w:rsidRPr="007C27AC">
              <w:rPr>
                <w:rFonts w:cs="Arial"/>
                <w:sz w:val="16"/>
                <w:szCs w:val="16"/>
                <w:lang w:val="en-US"/>
              </w:rPr>
              <w:t>Availability Health</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10774F" w:rsidRPr="007C27AC" w:rsidRDefault="0010774F" w:rsidP="009D3BE0">
            <w:pPr>
              <w:rPr>
                <w:rFonts w:eastAsia="Times New Roman" w:cs="Arial"/>
                <w:sz w:val="16"/>
                <w:szCs w:val="16"/>
                <w:lang w:val="en-US" w:eastAsia="es-ES"/>
              </w:rPr>
            </w:pPr>
            <w:r w:rsidRPr="007C27AC">
              <w:rPr>
                <w:rFonts w:eastAsia="Times New Roman" w:cs="Arial"/>
                <w:sz w:val="16"/>
                <w:szCs w:val="16"/>
                <w:lang w:val="en-US" w:eastAsia="es-ES"/>
              </w:rPr>
              <w:t xml:space="preserve">There are two Hyper-V storage counter sets because of how storage works in Hyper-V. In Hyper-V we provide two virtual storage buses for VM’s. One is IDE and one is SCSI. The Virtual IDE counters show up in the “Hyper-V Virtual IDE Controller” counter set unless Integration Services are loaded and then you will see the activity for both virtual IDE and SCSI in the “Hyper-V Virtual Storage Device” counter set. If you don’t have integration services installed the only the “Hyper-V Virtual IDE Controller” will show the VM disk activity. </w:t>
            </w:r>
          </w:p>
          <w:p w:rsidR="009A4ABD" w:rsidRPr="00FA03B2" w:rsidRDefault="0010774F" w:rsidP="009D3BE0">
            <w:pPr>
              <w:rPr>
                <w:rFonts w:eastAsia="Times New Roman" w:cs="Arial"/>
                <w:sz w:val="16"/>
                <w:szCs w:val="16"/>
                <w:lang w:val="en-US" w:eastAsia="es-ES"/>
              </w:rPr>
            </w:pPr>
            <w:r w:rsidRPr="007C27AC">
              <w:rPr>
                <w:rFonts w:eastAsia="Times New Roman" w:cs="Arial"/>
                <w:sz w:val="16"/>
                <w:szCs w:val="16"/>
                <w:lang w:val="en-US" w:eastAsia="es-ES"/>
              </w:rPr>
              <w:t>The Error count should always be zero for the virtual storage device.</w:t>
            </w:r>
          </w:p>
        </w:tc>
      </w:tr>
    </w:tbl>
    <w:p w:rsidR="00C134BB" w:rsidRPr="00FA03B2" w:rsidRDefault="00C134BB" w:rsidP="007C27AC">
      <w:pPr>
        <w:pStyle w:val="Heading3"/>
        <w:rPr>
          <w:lang w:val="en-US"/>
        </w:rPr>
      </w:pPr>
      <w:bookmarkStart w:id="21" w:name="_Toc419908864"/>
      <w:r w:rsidRPr="00FA03B2">
        <w:rPr>
          <w:lang w:val="en-US"/>
        </w:rPr>
        <w:t>Target: Hyper-V MPE 2012 R2 Virtual Processor</w:t>
      </w:r>
      <w:bookmarkEnd w:id="21"/>
      <w:r w:rsidRPr="00FA03B2">
        <w:rPr>
          <w:lang w:val="en-US"/>
        </w:rPr>
        <w:t xml:space="preserve"> </w:t>
      </w: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rFonts w:cs="Arial"/>
                <w:sz w:val="16"/>
                <w:szCs w:val="16"/>
                <w:lang w:val="en-US"/>
              </w:rPr>
            </w:pPr>
            <w:r w:rsidRPr="007C27AC">
              <w:rPr>
                <w:rFonts w:cs="Arial"/>
                <w:sz w:val="16"/>
                <w:szCs w:val="16"/>
                <w:lang w:val="en-US"/>
              </w:rPr>
              <w:t>Hyper-V MPE 2012 R2</w:t>
            </w:r>
            <w:r w:rsidR="0010774F" w:rsidRPr="007C27AC">
              <w:rPr>
                <w:rFonts w:cs="Arial"/>
                <w:sz w:val="16"/>
                <w:szCs w:val="16"/>
                <w:lang w:val="en-US"/>
              </w:rPr>
              <w:t xml:space="preserve"> Virtual Processor (%Guest Run Time)</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10774F" w:rsidP="009D3BE0">
            <w:pPr>
              <w:rPr>
                <w:rFonts w:cs="Arial"/>
                <w:sz w:val="16"/>
                <w:szCs w:val="16"/>
                <w:lang w:val="en-US"/>
              </w:rPr>
            </w:pPr>
            <w:r w:rsidRPr="007C27AC">
              <w:rPr>
                <w:rFonts w:cs="Arial"/>
                <w:sz w:val="16"/>
                <w:szCs w:val="16"/>
                <w:lang w:val="en-US"/>
              </w:rPr>
              <w:t>Performance Health</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9A4ABD" w:rsidRPr="007C27AC" w:rsidRDefault="0010774F" w:rsidP="009D3BE0">
            <w:pPr>
              <w:rPr>
                <w:rFonts w:cs="Arial"/>
                <w:sz w:val="16"/>
                <w:szCs w:val="16"/>
                <w:lang w:val="en-US"/>
              </w:rPr>
            </w:pPr>
            <w:r w:rsidRPr="007C27AC">
              <w:rPr>
                <w:rFonts w:eastAsia="Times New Roman" w:cs="Arial"/>
                <w:color w:val="000000"/>
                <w:sz w:val="16"/>
                <w:szCs w:val="16"/>
                <w:lang w:val="en-US" w:eastAsia="es-ES"/>
              </w:rPr>
              <w:t xml:space="preserve">This monitor checks the processor utilization of guest, virtual computer processors. The "\Hyper-V Hypervisor Virtual </w:t>
            </w:r>
            <w:proofErr w:type="gramStart"/>
            <w:r w:rsidRPr="007C27AC">
              <w:rPr>
                <w:rFonts w:eastAsia="Times New Roman" w:cs="Arial"/>
                <w:color w:val="000000"/>
                <w:sz w:val="16"/>
                <w:szCs w:val="16"/>
                <w:lang w:val="en-US" w:eastAsia="es-ES"/>
              </w:rPr>
              <w:t>Processor(</w:t>
            </w:r>
            <w:proofErr w:type="gramEnd"/>
            <w:r w:rsidRPr="007C27AC">
              <w:rPr>
                <w:rFonts w:eastAsia="Times New Roman" w:cs="Arial"/>
                <w:color w:val="000000"/>
                <w:sz w:val="16"/>
                <w:szCs w:val="16"/>
                <w:lang w:val="en-US" w:eastAsia="es-ES"/>
              </w:rPr>
              <w:t>*)\% Guest Run Time" performance counter is more accurate than using the "% Processor Time" counter within the virtual computer due to clock calculation drift.</w:t>
            </w:r>
          </w:p>
        </w:tc>
      </w:tr>
    </w:tbl>
    <w:p w:rsidR="00C134BB" w:rsidRPr="007C27AC" w:rsidRDefault="00C134BB" w:rsidP="007C27AC">
      <w:pPr>
        <w:pStyle w:val="Heading3"/>
        <w:rPr>
          <w:lang w:val="en-US"/>
        </w:rPr>
      </w:pPr>
      <w:bookmarkStart w:id="22" w:name="_Toc419908865"/>
      <w:r w:rsidRPr="007C27AC">
        <w:rPr>
          <w:lang w:val="en-US"/>
        </w:rPr>
        <w:t>Target: Server running Hyper-V 2012 R2</w:t>
      </w:r>
      <w:bookmarkEnd w:id="22"/>
      <w:r w:rsidRPr="007C27AC">
        <w:rPr>
          <w:lang w:val="en-US"/>
        </w:rPr>
        <w:t xml:space="preserve"> </w:t>
      </w: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sz w:val="16"/>
                <w:szCs w:val="16"/>
                <w:lang w:val="en-US"/>
              </w:rPr>
            </w:pPr>
            <w:r w:rsidRPr="007C27AC">
              <w:rPr>
                <w:sz w:val="16"/>
                <w:szCs w:val="16"/>
                <w:lang w:val="en-US"/>
              </w:rPr>
              <w:t>Hyper-V MPE 2012 R2</w:t>
            </w:r>
            <w:r w:rsidR="0010774F" w:rsidRPr="007C27AC">
              <w:rPr>
                <w:sz w:val="16"/>
                <w:szCs w:val="16"/>
                <w:lang w:val="en-US"/>
              </w:rPr>
              <w:t xml:space="preserve"> CSV Volume </w:t>
            </w:r>
            <w:r w:rsidR="00FA03B2">
              <w:rPr>
                <w:sz w:val="16"/>
                <w:szCs w:val="16"/>
                <w:lang w:val="en-US"/>
              </w:rPr>
              <w:t>(</w:t>
            </w:r>
            <w:r w:rsidR="0010774F" w:rsidRPr="007C27AC">
              <w:rPr>
                <w:sz w:val="16"/>
                <w:szCs w:val="16"/>
                <w:lang w:val="en-US"/>
              </w:rPr>
              <w:t>Read</w:t>
            </w:r>
            <w:r w:rsidR="00FA03B2">
              <w:rPr>
                <w:sz w:val="16"/>
                <w:szCs w:val="16"/>
                <w:lang w:val="en-US"/>
              </w:rPr>
              <w:t xml:space="preserve"> | Write)</w:t>
            </w:r>
            <w:r w:rsidR="0010774F" w:rsidRPr="007C27AC">
              <w:rPr>
                <w:sz w:val="16"/>
                <w:szCs w:val="16"/>
                <w:lang w:val="en-US"/>
              </w:rPr>
              <w:t xml:space="preserve"> latency</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10774F" w:rsidP="009D3BE0">
            <w:pPr>
              <w:rPr>
                <w:sz w:val="16"/>
                <w:szCs w:val="16"/>
                <w:lang w:val="en-US"/>
              </w:rPr>
            </w:pPr>
            <w:r w:rsidRPr="007C27AC">
              <w:rPr>
                <w:sz w:val="16"/>
                <w:szCs w:val="16"/>
                <w:lang w:val="en-US"/>
              </w:rPr>
              <w:t>Custom</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9A4ABD" w:rsidRPr="007C27AC" w:rsidRDefault="009A4ABD" w:rsidP="009D3BE0">
            <w:pPr>
              <w:rPr>
                <w:sz w:val="16"/>
                <w:szCs w:val="16"/>
                <w:lang w:val="en-US"/>
              </w:rPr>
            </w:pPr>
          </w:p>
        </w:tc>
      </w:tr>
    </w:tbl>
    <w:p w:rsidR="009A4ABD" w:rsidRPr="007C27AC" w:rsidRDefault="009A4ABD" w:rsidP="009D3BE0">
      <w:pPr>
        <w:rPr>
          <w:sz w:val="16"/>
          <w:szCs w:val="16"/>
          <w:lang w:val="en-US"/>
        </w:rPr>
      </w:pPr>
    </w:p>
    <w:tbl>
      <w:tblPr>
        <w:tblStyle w:val="TableGrid"/>
        <w:tblW w:w="0" w:type="auto"/>
        <w:tblLook w:val="04A0" w:firstRow="1" w:lastRow="0" w:firstColumn="1" w:lastColumn="0" w:noHBand="0" w:noVBand="1"/>
      </w:tblPr>
      <w:tblGrid>
        <w:gridCol w:w="1097"/>
        <w:gridCol w:w="7623"/>
      </w:tblGrid>
      <w:tr w:rsidR="009A4ABD" w:rsidRPr="007C27AC" w:rsidTr="00FA03B2">
        <w:trPr>
          <w:trHeight w:val="217"/>
        </w:trPr>
        <w:tc>
          <w:tcPr>
            <w:tcW w:w="109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3" w:type="dxa"/>
          </w:tcPr>
          <w:p w:rsidR="009A4ABD" w:rsidRPr="007C27AC" w:rsidRDefault="00D10A04" w:rsidP="009D3BE0">
            <w:pPr>
              <w:rPr>
                <w:rFonts w:cs="Arial"/>
                <w:sz w:val="16"/>
                <w:szCs w:val="16"/>
                <w:lang w:val="en-US"/>
              </w:rPr>
            </w:pPr>
            <w:r w:rsidRPr="007C27AC">
              <w:rPr>
                <w:rFonts w:cs="Arial"/>
                <w:sz w:val="16"/>
                <w:szCs w:val="16"/>
                <w:lang w:val="en-US"/>
              </w:rPr>
              <w:t>Hyper-V MPE 2012 R2</w:t>
            </w:r>
            <w:r w:rsidR="0010774F" w:rsidRPr="007C27AC">
              <w:rPr>
                <w:rFonts w:cs="Arial"/>
                <w:sz w:val="16"/>
                <w:szCs w:val="16"/>
                <w:lang w:val="en-US"/>
              </w:rPr>
              <w:t xml:space="preserve"> Dynamic Memory Balancer Average Pressure (Critical) | (Warning)</w:t>
            </w:r>
          </w:p>
        </w:tc>
      </w:tr>
      <w:tr w:rsidR="009A4ABD" w:rsidRPr="007C27AC" w:rsidTr="00FA03B2">
        <w:tc>
          <w:tcPr>
            <w:tcW w:w="109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3" w:type="dxa"/>
          </w:tcPr>
          <w:p w:rsidR="009A4ABD" w:rsidRPr="007C27AC" w:rsidRDefault="0010774F" w:rsidP="009D3BE0">
            <w:pPr>
              <w:rPr>
                <w:rFonts w:cs="Arial"/>
                <w:sz w:val="16"/>
                <w:szCs w:val="16"/>
                <w:lang w:val="en-US"/>
              </w:rPr>
            </w:pPr>
            <w:r w:rsidRPr="007C27AC">
              <w:rPr>
                <w:rFonts w:cs="Arial"/>
                <w:sz w:val="16"/>
                <w:szCs w:val="16"/>
                <w:lang w:val="en-US"/>
              </w:rPr>
              <w:t>Performance Health</w:t>
            </w:r>
          </w:p>
        </w:tc>
      </w:tr>
      <w:tr w:rsidR="009A4ABD" w:rsidRPr="007C27AC" w:rsidTr="00FA03B2">
        <w:tc>
          <w:tcPr>
            <w:tcW w:w="109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3" w:type="dxa"/>
          </w:tcPr>
          <w:p w:rsidR="0010774F" w:rsidRPr="007C27AC" w:rsidRDefault="0010774F" w:rsidP="009D3BE0">
            <w:pPr>
              <w:rPr>
                <w:rFonts w:eastAsia="Times New Roman" w:cs="Arial"/>
                <w:color w:val="000000"/>
                <w:sz w:val="16"/>
                <w:szCs w:val="16"/>
                <w:lang w:val="en-US" w:eastAsia="es-ES"/>
              </w:rPr>
            </w:pPr>
            <w:r w:rsidRPr="007C27AC">
              <w:rPr>
                <w:rFonts w:eastAsia="Times New Roman" w:cs="Arial"/>
                <w:color w:val="000000"/>
                <w:sz w:val="16"/>
                <w:szCs w:val="16"/>
                <w:lang w:val="en-US" w:eastAsia="es-ES"/>
              </w:rPr>
              <w:t>This gives you a very simple view of the overall memory allocation of your system. As long as this counter is under 100, there is enough memory in your system to service your virtual machines.  Ideally this value should be at 80 or lower.  The closer this gets to 100, the closer you are to running out of memory.  Once this number goes over 100 then you can pretty much guarantee that you have virtual machines that are paging in the guest operating system.</w:t>
            </w:r>
          </w:p>
          <w:p w:rsidR="009A4ABD" w:rsidRPr="007C27AC" w:rsidRDefault="0010774F" w:rsidP="009D3BE0">
            <w:pPr>
              <w:rPr>
                <w:rFonts w:cs="Arial"/>
                <w:sz w:val="16"/>
                <w:szCs w:val="16"/>
                <w:lang w:val="en-US"/>
              </w:rPr>
            </w:pPr>
            <w:hyperlink r:id="rId16" w:history="1">
              <w:r w:rsidRPr="007C27AC">
                <w:rPr>
                  <w:rStyle w:val="Hyperlink"/>
                  <w:rFonts w:eastAsia="Times New Roman" w:cs="Arial"/>
                  <w:sz w:val="16"/>
                  <w:szCs w:val="16"/>
                  <w:lang w:val="en-US" w:eastAsia="es-ES"/>
                </w:rPr>
                <w:t>http://blogs.msdn.com/b/virtual_pc_guy/archive/2010/09/01/looking-at-dynamic-memory-performance-counters.aspx</w:t>
              </w:r>
            </w:hyperlink>
          </w:p>
        </w:tc>
      </w:tr>
    </w:tbl>
    <w:p w:rsidR="009A4ABD" w:rsidRPr="007C27AC" w:rsidRDefault="009A4ABD" w:rsidP="009D3BE0">
      <w:pPr>
        <w:rPr>
          <w:sz w:val="16"/>
          <w:szCs w:val="16"/>
          <w:lang w:val="en-US"/>
        </w:rPr>
      </w:pP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rFonts w:cs="Arial"/>
                <w:sz w:val="16"/>
                <w:szCs w:val="16"/>
                <w:lang w:val="en-US"/>
              </w:rPr>
            </w:pPr>
            <w:r w:rsidRPr="007C27AC">
              <w:rPr>
                <w:rFonts w:cs="Arial"/>
                <w:sz w:val="16"/>
                <w:szCs w:val="16"/>
                <w:lang w:val="en-US"/>
              </w:rPr>
              <w:t>Hyper-V MPE 2012 R2</w:t>
            </w:r>
            <w:r w:rsidR="0010774F" w:rsidRPr="007C27AC">
              <w:rPr>
                <w:rFonts w:cs="Arial"/>
                <w:sz w:val="16"/>
                <w:szCs w:val="16"/>
                <w:lang w:val="en-US"/>
              </w:rPr>
              <w:t xml:space="preserve"> SLAT Address Space (SLAT CPU)</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FC4012" w:rsidP="009D3BE0">
            <w:pPr>
              <w:rPr>
                <w:rFonts w:cs="Arial"/>
                <w:sz w:val="16"/>
                <w:szCs w:val="16"/>
                <w:lang w:val="en-US"/>
              </w:rPr>
            </w:pPr>
            <w:r w:rsidRPr="007C27AC">
              <w:rPr>
                <w:rFonts w:cs="Arial"/>
                <w:sz w:val="16"/>
                <w:szCs w:val="16"/>
                <w:lang w:val="en-US"/>
              </w:rPr>
              <w:t>Performance Health</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FC4012" w:rsidRPr="007C27AC" w:rsidRDefault="00FC4012" w:rsidP="009D3BE0">
            <w:pPr>
              <w:rPr>
                <w:rFonts w:eastAsia="Times New Roman" w:cs="Arial"/>
                <w:color w:val="000000"/>
                <w:sz w:val="16"/>
                <w:szCs w:val="16"/>
                <w:lang w:val="en-US" w:eastAsia="es-ES"/>
              </w:rPr>
            </w:pPr>
            <w:r w:rsidRPr="007C27AC">
              <w:rPr>
                <w:rFonts w:eastAsia="Times New Roman" w:cs="Arial"/>
                <w:color w:val="000000"/>
                <w:sz w:val="16"/>
                <w:szCs w:val="16"/>
                <w:lang w:val="en-US" w:eastAsia="es-ES"/>
              </w:rPr>
              <w:t xml:space="preserve">Windows Server 2008 R2 Hyper-V supports a new feature named Second Level Address Translation (SLAT). SLAT leverages AMD-V Rapid Virtualization Indexing (RVI) and Intel VT Extended Page Tables (NPT) technology to reduce the overhead incurred during virtual to physical address mapping performed for virtual machines. Through RVI or EPT respectively, AMD-V and Intel VT processors maintain </w:t>
            </w:r>
            <w:r w:rsidRPr="007C27AC">
              <w:rPr>
                <w:rFonts w:eastAsia="Times New Roman" w:cs="Arial"/>
                <w:color w:val="000000"/>
                <w:sz w:val="16"/>
                <w:szCs w:val="16"/>
                <w:lang w:val="en-US" w:eastAsia="es-ES"/>
              </w:rPr>
              <w:lastRenderedPageBreak/>
              <w:t>address mappings and perform (in hardware) the two levels of address space translations required for each virtual machine, reducing the complexity of the Windows hypervisor and the context switches needed to manage virtual machine page faults. With SLAT, the Windows hypervisor does not need to shadow the guest operating system page mappings. The reduction in processor and memory overhead associated with SLAT improves scalability with respect to the number of virtual machines that can be concurrently executed on a single Hyper-V server. As an example, the Microsoft Remote Desktop Services (RDS) team recently blogged about performance tests conducted using an internal simulation tool on a Windows Server 2008 Terminal Services configuration running as a virtual machine on Windows Server 2008 R2 Hyper-V. The results showed that a SLAT-enabled processor platform increased the number of supported sessions by a factor of 1.6 to 2.5 when compared with a non-SLAT processor platform. Overall, Microsoft reports that with SLAT-enabled processors, the Windows hypervisor processor overhead drops from about 10% to about 2%, and reduces memory usage by about 1 MB for each virtual machine.</w:t>
            </w:r>
          </w:p>
          <w:p w:rsidR="009A4ABD" w:rsidRPr="007C27AC" w:rsidRDefault="00FC4012" w:rsidP="009D3BE0">
            <w:pPr>
              <w:rPr>
                <w:rFonts w:cs="Arial"/>
                <w:sz w:val="16"/>
                <w:szCs w:val="16"/>
                <w:lang w:val="en-US"/>
              </w:rPr>
            </w:pPr>
            <w:hyperlink r:id="rId17" w:history="1">
              <w:r w:rsidRPr="007C27AC">
                <w:rPr>
                  <w:rStyle w:val="Hyperlink"/>
                  <w:rFonts w:eastAsia="Times New Roman" w:cs="Arial"/>
                  <w:sz w:val="16"/>
                  <w:szCs w:val="16"/>
                  <w:lang w:val="en-US" w:eastAsia="es-ES"/>
                </w:rPr>
                <w:t>http://www.virtualizationadmin.com/articles-tutorials/microsoft-hyper-v-articles/general/second-level-address-translation-benefits-hyper-v-r2.html</w:t>
              </w:r>
            </w:hyperlink>
          </w:p>
        </w:tc>
      </w:tr>
    </w:tbl>
    <w:p w:rsidR="009A4ABD" w:rsidRPr="007C27AC" w:rsidRDefault="009A4ABD" w:rsidP="009D3BE0">
      <w:pPr>
        <w:rPr>
          <w:sz w:val="16"/>
          <w:szCs w:val="16"/>
          <w:lang w:val="en-US"/>
        </w:rPr>
      </w:pP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rFonts w:cs="Arial"/>
                <w:sz w:val="16"/>
                <w:szCs w:val="16"/>
                <w:lang w:val="en-US"/>
              </w:rPr>
            </w:pPr>
            <w:r w:rsidRPr="007C27AC">
              <w:rPr>
                <w:rFonts w:cs="Arial"/>
                <w:sz w:val="16"/>
                <w:szCs w:val="16"/>
                <w:lang w:val="en-US"/>
              </w:rPr>
              <w:t>Hyper-V MPE 2012 R2</w:t>
            </w:r>
            <w:r w:rsidR="00FC4012" w:rsidRPr="007C27AC">
              <w:rPr>
                <w:rFonts w:cs="Arial"/>
                <w:sz w:val="16"/>
                <w:szCs w:val="16"/>
                <w:lang w:val="en-US"/>
              </w:rPr>
              <w:t xml:space="preserve"> Virtual Machine Health Summary (Failed VMs)</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FC4012" w:rsidP="009D3BE0">
            <w:pPr>
              <w:rPr>
                <w:rFonts w:cs="Arial"/>
                <w:sz w:val="16"/>
                <w:szCs w:val="16"/>
                <w:lang w:val="en-US"/>
              </w:rPr>
            </w:pPr>
            <w:r w:rsidRPr="007C27AC">
              <w:rPr>
                <w:rFonts w:cs="Arial"/>
                <w:sz w:val="16"/>
                <w:szCs w:val="16"/>
                <w:lang w:val="en-US"/>
              </w:rPr>
              <w:t>Performance Health</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9A4ABD" w:rsidRPr="007C27AC" w:rsidRDefault="00FC4012" w:rsidP="009D3BE0">
            <w:pPr>
              <w:rPr>
                <w:rFonts w:cs="Arial"/>
                <w:sz w:val="16"/>
                <w:szCs w:val="16"/>
                <w:lang w:val="en-US"/>
              </w:rPr>
            </w:pPr>
            <w:r w:rsidRPr="007C27AC">
              <w:rPr>
                <w:rFonts w:eastAsia="Times New Roman" w:cs="Arial"/>
                <w:color w:val="000000"/>
                <w:sz w:val="16"/>
                <w:szCs w:val="16"/>
                <w:lang w:val="en-US" w:eastAsia="es-ES"/>
              </w:rPr>
              <w:t>This monitor detects if your VMs are in failed state</w:t>
            </w:r>
          </w:p>
        </w:tc>
      </w:tr>
    </w:tbl>
    <w:p w:rsidR="009A4ABD" w:rsidRPr="007C27AC" w:rsidRDefault="009A4ABD" w:rsidP="009D3BE0">
      <w:pPr>
        <w:rPr>
          <w:sz w:val="16"/>
          <w:szCs w:val="16"/>
          <w:lang w:val="en-US"/>
        </w:rPr>
      </w:pP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rFonts w:cs="Arial"/>
                <w:sz w:val="16"/>
                <w:szCs w:val="16"/>
                <w:lang w:val="en-US"/>
              </w:rPr>
            </w:pPr>
            <w:r w:rsidRPr="007C27AC">
              <w:rPr>
                <w:rFonts w:cs="Arial"/>
                <w:sz w:val="16"/>
                <w:szCs w:val="16"/>
                <w:lang w:val="en-US"/>
              </w:rPr>
              <w:t>Hyper-V MPE 2012 R2</w:t>
            </w:r>
            <w:r w:rsidR="00FC4012" w:rsidRPr="007C27AC">
              <w:rPr>
                <w:rFonts w:cs="Arial"/>
                <w:sz w:val="16"/>
                <w:szCs w:val="16"/>
                <w:lang w:val="en-US"/>
              </w:rPr>
              <w:t xml:space="preserve"> Virtual Machines Summary (Stopped VMs)</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FC4012" w:rsidP="009D3BE0">
            <w:pPr>
              <w:rPr>
                <w:rFonts w:cs="Arial"/>
                <w:sz w:val="16"/>
                <w:szCs w:val="16"/>
                <w:lang w:val="en-US"/>
              </w:rPr>
            </w:pPr>
            <w:r w:rsidRPr="007C27AC">
              <w:rPr>
                <w:rFonts w:cs="Arial"/>
                <w:sz w:val="16"/>
                <w:szCs w:val="16"/>
                <w:lang w:val="en-US"/>
              </w:rPr>
              <w:t>Performance Health</w:t>
            </w:r>
          </w:p>
        </w:tc>
      </w:tr>
      <w:tr w:rsidR="009A4ABD" w:rsidRPr="007C27AC" w:rsidTr="009D3BE0">
        <w:trPr>
          <w:trHeight w:val="260"/>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9A4ABD" w:rsidRPr="007C27AC" w:rsidRDefault="00FC4012" w:rsidP="009D3BE0">
            <w:pPr>
              <w:rPr>
                <w:rFonts w:cs="Arial"/>
                <w:sz w:val="16"/>
                <w:szCs w:val="16"/>
                <w:lang w:val="en-US"/>
              </w:rPr>
            </w:pPr>
            <w:r w:rsidRPr="007C27AC">
              <w:rPr>
                <w:rFonts w:eastAsia="Times New Roman" w:cs="Arial"/>
                <w:color w:val="000000"/>
                <w:sz w:val="16"/>
                <w:szCs w:val="16"/>
                <w:lang w:val="en-US" w:eastAsia="es-ES"/>
              </w:rPr>
              <w:t>This monitor detects if your VMs are stopped or not. In some scenarios you will want to be sure that your VMs are always running</w:t>
            </w:r>
          </w:p>
        </w:tc>
      </w:tr>
    </w:tbl>
    <w:p w:rsidR="009A4ABD" w:rsidRPr="007C27AC" w:rsidRDefault="009A4ABD" w:rsidP="009A4ABD">
      <w:pPr>
        <w:rPr>
          <w:sz w:val="16"/>
          <w:szCs w:val="16"/>
          <w:lang w:val="en-US"/>
        </w:rPr>
      </w:pP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rFonts w:cs="Arial"/>
                <w:sz w:val="16"/>
                <w:szCs w:val="16"/>
                <w:lang w:val="en-US"/>
              </w:rPr>
            </w:pPr>
            <w:r w:rsidRPr="007C27AC">
              <w:rPr>
                <w:rFonts w:cs="Arial"/>
                <w:sz w:val="16"/>
                <w:szCs w:val="16"/>
                <w:lang w:val="en-US"/>
              </w:rPr>
              <w:t>Hyper-V MPE 2012 R2</w:t>
            </w:r>
            <w:r w:rsidR="00FC4012" w:rsidRPr="007C27AC">
              <w:rPr>
                <w:rFonts w:cs="Arial"/>
                <w:sz w:val="16"/>
                <w:szCs w:val="16"/>
                <w:lang w:val="en-US"/>
              </w:rPr>
              <w:t xml:space="preserve"> Virtual TLB Flushes (Non-Optimized Video card)</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FC4012" w:rsidP="009D3BE0">
            <w:pPr>
              <w:rPr>
                <w:rFonts w:cs="Arial"/>
                <w:sz w:val="16"/>
                <w:szCs w:val="16"/>
                <w:lang w:val="en-US"/>
              </w:rPr>
            </w:pPr>
            <w:r w:rsidRPr="007C27AC">
              <w:rPr>
                <w:rFonts w:cs="Arial"/>
                <w:sz w:val="16"/>
                <w:szCs w:val="16"/>
                <w:lang w:val="en-US"/>
              </w:rPr>
              <w:t>Performance Health</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FC4012" w:rsidRPr="007C27AC" w:rsidRDefault="00FC4012" w:rsidP="009D3BE0">
            <w:pPr>
              <w:rPr>
                <w:rFonts w:eastAsia="Times New Roman" w:cs="Arial"/>
                <w:color w:val="000000"/>
                <w:sz w:val="16"/>
                <w:szCs w:val="16"/>
                <w:lang w:val="en-US" w:eastAsia="es-ES"/>
              </w:rPr>
            </w:pPr>
            <w:r w:rsidRPr="007C27AC">
              <w:rPr>
                <w:rFonts w:eastAsia="Times New Roman" w:cs="Arial"/>
                <w:color w:val="000000"/>
                <w:sz w:val="16"/>
                <w:szCs w:val="16"/>
                <w:lang w:val="en-US" w:eastAsia="es-ES"/>
              </w:rPr>
              <w:t xml:space="preserve">Video card drivers tend to use memory access methods that cause Hyper-V to need to clear out the CPU cache for memory page table mapping a lot.  This is an expensive thing to do in Hyper-V at the best of times.  </w:t>
            </w:r>
          </w:p>
          <w:p w:rsidR="009A4ABD" w:rsidRPr="007C27AC" w:rsidRDefault="00FC4012" w:rsidP="009D3BE0">
            <w:pPr>
              <w:rPr>
                <w:rFonts w:cs="Arial"/>
                <w:sz w:val="16"/>
                <w:szCs w:val="16"/>
                <w:lang w:val="en-US"/>
              </w:rPr>
            </w:pPr>
            <w:hyperlink r:id="rId18" w:history="1">
              <w:r w:rsidRPr="007C27AC">
                <w:rPr>
                  <w:rStyle w:val="Hyperlink"/>
                  <w:rFonts w:eastAsia="Times New Roman" w:cs="Arial"/>
                  <w:sz w:val="16"/>
                  <w:szCs w:val="16"/>
                  <w:lang w:val="en-US" w:eastAsia="es-ES"/>
                </w:rPr>
                <w:t>http://blogs.msdn.com/b/virtual_pc_guy/archive/2009/11/16/understanding-high-end-video-performance-issues-with-hyper-v.aspx</w:t>
              </w:r>
            </w:hyperlink>
          </w:p>
        </w:tc>
      </w:tr>
    </w:tbl>
    <w:p w:rsidR="009A4ABD" w:rsidRPr="007C27AC" w:rsidRDefault="009A4ABD" w:rsidP="009A4ABD">
      <w:pPr>
        <w:rPr>
          <w:sz w:val="16"/>
          <w:szCs w:val="16"/>
          <w:lang w:val="en-US"/>
        </w:rPr>
      </w:pPr>
    </w:p>
    <w:p w:rsidR="009A4ABD" w:rsidRPr="007C27AC" w:rsidRDefault="009A4ABD" w:rsidP="009A4ABD">
      <w:pPr>
        <w:rPr>
          <w:sz w:val="16"/>
          <w:szCs w:val="16"/>
          <w:lang w:val="en-US"/>
        </w:rPr>
      </w:pPr>
    </w:p>
    <w:p w:rsidR="00B11453" w:rsidRDefault="00B11453">
      <w:pPr>
        <w:spacing w:before="0" w:after="200" w:line="276" w:lineRule="auto"/>
        <w:rPr>
          <w:rFonts w:eastAsiaTheme="majorEastAsia" w:cstheme="majorBidi"/>
          <w:b/>
          <w:bCs/>
          <w:sz w:val="22"/>
        </w:rPr>
      </w:pPr>
      <w:bookmarkStart w:id="23" w:name="_Toc419908866"/>
      <w:r>
        <w:br w:type="page"/>
      </w:r>
    </w:p>
    <w:p w:rsidR="00C134BB" w:rsidRPr="00B11453" w:rsidRDefault="00C134BB" w:rsidP="007C27AC">
      <w:pPr>
        <w:pStyle w:val="Heading3"/>
        <w:rPr>
          <w:lang w:val="en-US"/>
        </w:rPr>
      </w:pPr>
      <w:r w:rsidRPr="00B11453">
        <w:rPr>
          <w:lang w:val="en-US"/>
        </w:rPr>
        <w:lastRenderedPageBreak/>
        <w:t>Target: Hyper-V 2012 R2 Virtual Machine</w:t>
      </w:r>
      <w:bookmarkEnd w:id="23"/>
      <w:r w:rsidRPr="00B11453">
        <w:rPr>
          <w:lang w:val="en-US"/>
        </w:rPr>
        <w:t xml:space="preserve"> </w:t>
      </w:r>
    </w:p>
    <w:tbl>
      <w:tblPr>
        <w:tblStyle w:val="TableGrid"/>
        <w:tblW w:w="0" w:type="auto"/>
        <w:tblLook w:val="04A0" w:firstRow="1" w:lastRow="0" w:firstColumn="1" w:lastColumn="0" w:noHBand="0" w:noVBand="1"/>
      </w:tblPr>
      <w:tblGrid>
        <w:gridCol w:w="1097"/>
        <w:gridCol w:w="7623"/>
      </w:tblGrid>
      <w:tr w:rsidR="009A4ABD" w:rsidRPr="007C27AC" w:rsidTr="007C27AC">
        <w:trPr>
          <w:trHeight w:val="217"/>
        </w:trPr>
        <w:tc>
          <w:tcPr>
            <w:tcW w:w="109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3" w:type="dxa"/>
          </w:tcPr>
          <w:p w:rsidR="009A4ABD" w:rsidRPr="007C27AC" w:rsidRDefault="00D10A04" w:rsidP="009D3BE0">
            <w:pPr>
              <w:rPr>
                <w:rFonts w:cs="Arial"/>
                <w:sz w:val="16"/>
                <w:szCs w:val="16"/>
                <w:lang w:val="en-US"/>
              </w:rPr>
            </w:pPr>
            <w:r w:rsidRPr="007C27AC">
              <w:rPr>
                <w:rFonts w:cs="Arial"/>
                <w:sz w:val="16"/>
                <w:szCs w:val="16"/>
                <w:lang w:val="en-US"/>
              </w:rPr>
              <w:t>Hyper-V MPE 2012 R2</w:t>
            </w:r>
            <w:r w:rsidR="00FC4012" w:rsidRPr="007C27AC">
              <w:rPr>
                <w:rFonts w:cs="Arial"/>
                <w:sz w:val="16"/>
                <w:szCs w:val="16"/>
                <w:lang w:val="en-US"/>
              </w:rPr>
              <w:t xml:space="preserve"> Dynamic Memory Average Pressure (Critical) | (Warning)</w:t>
            </w:r>
          </w:p>
        </w:tc>
      </w:tr>
      <w:tr w:rsidR="009A4ABD" w:rsidRPr="007C27AC" w:rsidTr="007C27AC">
        <w:tc>
          <w:tcPr>
            <w:tcW w:w="109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3" w:type="dxa"/>
          </w:tcPr>
          <w:p w:rsidR="009A4ABD" w:rsidRPr="007C27AC" w:rsidRDefault="00FC4012" w:rsidP="009D3BE0">
            <w:pPr>
              <w:rPr>
                <w:rFonts w:cs="Arial"/>
                <w:sz w:val="16"/>
                <w:szCs w:val="16"/>
                <w:lang w:val="en-US"/>
              </w:rPr>
            </w:pPr>
            <w:r w:rsidRPr="007C27AC">
              <w:rPr>
                <w:rFonts w:cs="Arial"/>
                <w:sz w:val="16"/>
                <w:szCs w:val="16"/>
                <w:lang w:val="en-US"/>
              </w:rPr>
              <w:t>Performance Health</w:t>
            </w:r>
          </w:p>
        </w:tc>
      </w:tr>
      <w:tr w:rsidR="009A4ABD" w:rsidRPr="007C27AC" w:rsidTr="007C27AC">
        <w:tc>
          <w:tcPr>
            <w:tcW w:w="109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3" w:type="dxa"/>
          </w:tcPr>
          <w:p w:rsidR="00FC4012" w:rsidRPr="007C27AC" w:rsidRDefault="00FC4012" w:rsidP="009D3BE0">
            <w:pPr>
              <w:rPr>
                <w:rFonts w:eastAsia="Times New Roman" w:cs="Arial"/>
                <w:color w:val="000000"/>
                <w:sz w:val="16"/>
                <w:szCs w:val="16"/>
                <w:lang w:val="en-US" w:eastAsia="es-ES"/>
              </w:rPr>
            </w:pPr>
            <w:r w:rsidRPr="007C27AC">
              <w:rPr>
                <w:rFonts w:eastAsia="Times New Roman" w:cs="Arial"/>
                <w:color w:val="000000"/>
                <w:sz w:val="16"/>
                <w:szCs w:val="16"/>
                <w:lang w:val="en-US" w:eastAsia="es-ES"/>
              </w:rPr>
              <w:t>A virtual machine with a pressure of 100 has exactly the amount of memory that it needs (this is equivalent to a memory availability of 0%).  If the virtual machine pressure goes over 100 it has less memory than it needs (equivalent to a negative memory availability) and if the virtual machine pressure is under 100 then the virtual machine has more memory than it needs.</w:t>
            </w:r>
          </w:p>
          <w:p w:rsidR="009A4ABD" w:rsidRPr="007C27AC" w:rsidRDefault="00FC4012" w:rsidP="009D3BE0">
            <w:pPr>
              <w:rPr>
                <w:rFonts w:cs="Arial"/>
                <w:sz w:val="16"/>
                <w:szCs w:val="16"/>
                <w:lang w:val="en-US"/>
              </w:rPr>
            </w:pPr>
            <w:hyperlink r:id="rId19" w:history="1">
              <w:r w:rsidRPr="007C27AC">
                <w:rPr>
                  <w:rStyle w:val="Hyperlink"/>
                  <w:rFonts w:eastAsia="Times New Roman" w:cs="Arial"/>
                  <w:sz w:val="16"/>
                  <w:szCs w:val="16"/>
                  <w:lang w:val="en-US" w:eastAsia="es-ES"/>
                </w:rPr>
                <w:t>http://blogs.msdn.com/b/virtual_pc_guy/archive/2010/09/01/looking-at-dynamic-memory-performance-counters.aspx</w:t>
              </w:r>
            </w:hyperlink>
          </w:p>
        </w:tc>
      </w:tr>
    </w:tbl>
    <w:p w:rsidR="009A4ABD" w:rsidRPr="007C27AC" w:rsidRDefault="009A4ABD" w:rsidP="009D3BE0">
      <w:pPr>
        <w:rPr>
          <w:sz w:val="16"/>
          <w:szCs w:val="16"/>
          <w:lang w:val="en-US"/>
        </w:rPr>
      </w:pP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rFonts w:cs="Arial"/>
                <w:sz w:val="16"/>
                <w:szCs w:val="16"/>
                <w:lang w:val="en-US"/>
              </w:rPr>
            </w:pPr>
            <w:r w:rsidRPr="007C27AC">
              <w:rPr>
                <w:rFonts w:cs="Arial"/>
                <w:sz w:val="16"/>
                <w:szCs w:val="16"/>
                <w:lang w:val="en-US"/>
              </w:rPr>
              <w:t>Hyper-V MPE 2012 R2</w:t>
            </w:r>
            <w:r w:rsidR="00FC4012" w:rsidRPr="007C27AC">
              <w:rPr>
                <w:rFonts w:cs="Arial"/>
                <w:sz w:val="16"/>
                <w:szCs w:val="16"/>
                <w:lang w:val="en-US"/>
              </w:rPr>
              <w:t xml:space="preserve"> NUMA Remote Pages</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FC4012" w:rsidP="009D3BE0">
            <w:pPr>
              <w:rPr>
                <w:rFonts w:cs="Arial"/>
                <w:sz w:val="16"/>
                <w:szCs w:val="16"/>
                <w:lang w:val="en-US"/>
              </w:rPr>
            </w:pPr>
            <w:r w:rsidRPr="007C27AC">
              <w:rPr>
                <w:rFonts w:cs="Arial"/>
                <w:sz w:val="16"/>
                <w:szCs w:val="16"/>
                <w:lang w:val="en-US"/>
              </w:rPr>
              <w:t>Performance Health</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9A4ABD" w:rsidRPr="00FA03B2" w:rsidRDefault="00FC4012" w:rsidP="009D3BE0">
            <w:pPr>
              <w:rPr>
                <w:rFonts w:eastAsia="Times New Roman" w:cs="Arial"/>
                <w:color w:val="000000"/>
                <w:sz w:val="16"/>
                <w:szCs w:val="16"/>
                <w:lang w:val="en-US" w:eastAsia="es-ES"/>
              </w:rPr>
            </w:pPr>
            <w:r w:rsidRPr="007C27AC">
              <w:rPr>
                <w:rFonts w:eastAsia="Times New Roman" w:cs="Arial"/>
                <w:color w:val="000000"/>
                <w:sz w:val="16"/>
                <w:szCs w:val="16"/>
                <w:lang w:val="en-US" w:eastAsia="es-ES"/>
              </w:rPr>
              <w:t xml:space="preserve">Every VM in Hyper-V has a default NUMA node preference. Hyper-V uses this NUMA node preference when assigning physical memory to the VM and when scheduling the VM’s virtual processors. A VM runs best when the virtual processors and the memory that backs the VM are both on the same NUMA node, since such “remote” memory access is significantly slower than “local” access </w:t>
            </w:r>
          </w:p>
        </w:tc>
      </w:tr>
    </w:tbl>
    <w:p w:rsidR="009A4ABD" w:rsidRPr="007C27AC" w:rsidRDefault="009A4ABD" w:rsidP="009A4ABD">
      <w:pPr>
        <w:rPr>
          <w:sz w:val="16"/>
          <w:szCs w:val="16"/>
          <w:lang w:val="en-US"/>
        </w:rPr>
      </w:pPr>
    </w:p>
    <w:tbl>
      <w:tblPr>
        <w:tblStyle w:val="TableGrid"/>
        <w:tblW w:w="0" w:type="auto"/>
        <w:tblLook w:val="04A0" w:firstRow="1" w:lastRow="0" w:firstColumn="1" w:lastColumn="0" w:noHBand="0" w:noVBand="1"/>
      </w:tblPr>
      <w:tblGrid>
        <w:gridCol w:w="1097"/>
        <w:gridCol w:w="7623"/>
      </w:tblGrid>
      <w:tr w:rsidR="009A4ABD" w:rsidRPr="007C27AC" w:rsidTr="00D10A04">
        <w:trPr>
          <w:trHeight w:val="217"/>
        </w:trPr>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Name</w:t>
            </w:r>
          </w:p>
        </w:tc>
        <w:tc>
          <w:tcPr>
            <w:tcW w:w="7627" w:type="dxa"/>
          </w:tcPr>
          <w:p w:rsidR="009A4ABD" w:rsidRPr="007C27AC" w:rsidRDefault="00D10A04" w:rsidP="009D3BE0">
            <w:pPr>
              <w:rPr>
                <w:sz w:val="16"/>
                <w:szCs w:val="16"/>
                <w:lang w:val="en-US"/>
              </w:rPr>
            </w:pPr>
            <w:r w:rsidRPr="007C27AC">
              <w:rPr>
                <w:sz w:val="16"/>
                <w:szCs w:val="16"/>
                <w:lang w:val="en-US"/>
              </w:rPr>
              <w:t>Hyper-V MPE 2012 R2</w:t>
            </w:r>
            <w:r w:rsidR="00FC4012" w:rsidRPr="007C27AC">
              <w:rPr>
                <w:sz w:val="16"/>
                <w:szCs w:val="16"/>
                <w:lang w:val="en-US"/>
              </w:rPr>
              <w:t xml:space="preserve"> Virtual Machine Snapshots</w:t>
            </w:r>
          </w:p>
        </w:tc>
      </w:tr>
      <w:tr w:rsidR="009A4ABD" w:rsidRPr="007C27AC"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Aggregate</w:t>
            </w:r>
          </w:p>
        </w:tc>
        <w:tc>
          <w:tcPr>
            <w:tcW w:w="7627" w:type="dxa"/>
          </w:tcPr>
          <w:p w:rsidR="009A4ABD" w:rsidRPr="007C27AC" w:rsidRDefault="00FC4012" w:rsidP="009D3BE0">
            <w:pPr>
              <w:rPr>
                <w:sz w:val="16"/>
                <w:szCs w:val="16"/>
                <w:lang w:val="en-US"/>
              </w:rPr>
            </w:pPr>
            <w:r w:rsidRPr="007C27AC">
              <w:rPr>
                <w:sz w:val="16"/>
                <w:szCs w:val="16"/>
                <w:lang w:val="en-US"/>
              </w:rPr>
              <w:t>Custom</w:t>
            </w:r>
          </w:p>
        </w:tc>
      </w:tr>
      <w:tr w:rsidR="009A4ABD" w:rsidRPr="00FA03B2" w:rsidTr="00D10A04">
        <w:tc>
          <w:tcPr>
            <w:tcW w:w="1017" w:type="dxa"/>
            <w:shd w:val="pct20" w:color="auto" w:fill="auto"/>
          </w:tcPr>
          <w:p w:rsidR="009A4ABD" w:rsidRPr="007C27AC" w:rsidRDefault="009A4ABD" w:rsidP="009D3BE0">
            <w:pPr>
              <w:rPr>
                <w:b/>
                <w:sz w:val="16"/>
                <w:szCs w:val="16"/>
                <w:lang w:val="en-US"/>
              </w:rPr>
            </w:pPr>
            <w:r w:rsidRPr="007C27AC">
              <w:rPr>
                <w:b/>
                <w:sz w:val="16"/>
                <w:szCs w:val="16"/>
                <w:lang w:val="en-US"/>
              </w:rPr>
              <w:t>Description</w:t>
            </w:r>
          </w:p>
        </w:tc>
        <w:tc>
          <w:tcPr>
            <w:tcW w:w="7627" w:type="dxa"/>
          </w:tcPr>
          <w:p w:rsidR="009A4ABD" w:rsidRPr="007C27AC" w:rsidRDefault="00FA03B2" w:rsidP="009D3BE0">
            <w:pPr>
              <w:rPr>
                <w:sz w:val="16"/>
                <w:szCs w:val="16"/>
                <w:lang w:val="en-US"/>
              </w:rPr>
            </w:pPr>
            <w:r>
              <w:rPr>
                <w:sz w:val="16"/>
                <w:szCs w:val="16"/>
                <w:lang w:val="en-US"/>
              </w:rPr>
              <w:t>This monitor checks if your Virtual Machine has snapshots (checkpoints) in your environment</w:t>
            </w:r>
          </w:p>
        </w:tc>
      </w:tr>
    </w:tbl>
    <w:p w:rsidR="009A4ABD" w:rsidRPr="009A4ABD" w:rsidRDefault="009A4ABD" w:rsidP="009A4ABD">
      <w:pPr>
        <w:rPr>
          <w:lang w:val="en-US"/>
        </w:rPr>
      </w:pPr>
    </w:p>
    <w:p w:rsidR="00C134BB" w:rsidRPr="00155751" w:rsidRDefault="00C134BB" w:rsidP="00155751">
      <w:pPr>
        <w:rPr>
          <w:lang w:val="en-US"/>
        </w:rPr>
      </w:pPr>
    </w:p>
    <w:p w:rsidR="009B6A99" w:rsidRPr="009B6A99" w:rsidRDefault="009B6A99" w:rsidP="009B6A99">
      <w:pPr>
        <w:rPr>
          <w:lang w:val="en-US"/>
        </w:rPr>
      </w:pPr>
    </w:p>
    <w:p w:rsidR="00D235CF" w:rsidRPr="00155751" w:rsidRDefault="00D235CF" w:rsidP="00D235CF">
      <w:pPr>
        <w:rPr>
          <w:lang w:val="en-US"/>
        </w:rPr>
      </w:pPr>
    </w:p>
    <w:p w:rsidR="00B11453" w:rsidRDefault="00B11453">
      <w:pPr>
        <w:spacing w:before="0" w:after="200" w:line="276" w:lineRule="auto"/>
        <w:rPr>
          <w:rFonts w:eastAsiaTheme="majorEastAsia" w:cstheme="majorBidi"/>
          <w:b/>
          <w:bCs/>
          <w:color w:val="365F91" w:themeColor="accent1" w:themeShade="BF"/>
          <w:sz w:val="40"/>
          <w:szCs w:val="28"/>
          <w:lang w:val="en-US"/>
        </w:rPr>
      </w:pPr>
      <w:bookmarkStart w:id="24" w:name="_Toc419908867"/>
      <w:r>
        <w:rPr>
          <w:lang w:val="en-US"/>
        </w:rPr>
        <w:br w:type="page"/>
      </w:r>
    </w:p>
    <w:p w:rsidR="00D235CF" w:rsidRDefault="00AF7F4E" w:rsidP="00D235CF">
      <w:pPr>
        <w:pStyle w:val="Heading1"/>
        <w:rPr>
          <w:lang w:val="en-US"/>
        </w:rPr>
      </w:pPr>
      <w:r>
        <w:rPr>
          <w:lang w:val="en-US"/>
        </w:rPr>
        <w:lastRenderedPageBreak/>
        <w:t xml:space="preserve">Appendix: </w:t>
      </w:r>
      <w:r w:rsidR="00D235CF">
        <w:rPr>
          <w:lang w:val="en-US"/>
        </w:rPr>
        <w:t>Rules</w:t>
      </w:r>
      <w:r w:rsidR="005D6A9C">
        <w:rPr>
          <w:lang w:val="en-US"/>
        </w:rPr>
        <w:t xml:space="preserve"> details</w:t>
      </w:r>
      <w:bookmarkEnd w:id="24"/>
    </w:p>
    <w:p w:rsidR="00D235CF" w:rsidRDefault="00D235CF">
      <w:pPr>
        <w:rPr>
          <w:lang w:val="en-US"/>
        </w:rPr>
      </w:pPr>
    </w:p>
    <w:p w:rsidR="00852F13" w:rsidRDefault="00852F13" w:rsidP="00B11453">
      <w:pPr>
        <w:rPr>
          <w:lang w:val="en-US"/>
        </w:rPr>
      </w:pPr>
      <w:r>
        <w:rPr>
          <w:lang w:val="en-US"/>
        </w:rPr>
        <w:t xml:space="preserve">The intention of this MP is not only to monitor the performance for troubleshooting purposes. Rules included in this MP will help you create you Hyper-V </w:t>
      </w:r>
      <w:proofErr w:type="gramStart"/>
      <w:r>
        <w:rPr>
          <w:lang w:val="en-US"/>
        </w:rPr>
        <w:t>hosts</w:t>
      </w:r>
      <w:proofErr w:type="gramEnd"/>
      <w:r>
        <w:rPr>
          <w:lang w:val="en-US"/>
        </w:rPr>
        <w:t xml:space="preserve"> performance baselines. All </w:t>
      </w:r>
      <w:r w:rsidR="00BA4CB5">
        <w:rPr>
          <w:lang w:val="en-US"/>
        </w:rPr>
        <w:t xml:space="preserve">performance </w:t>
      </w:r>
      <w:r>
        <w:rPr>
          <w:lang w:val="en-US"/>
        </w:rPr>
        <w:t xml:space="preserve">rules are disabled by default because they could </w:t>
      </w:r>
      <w:r w:rsidR="00363835">
        <w:rPr>
          <w:lang w:val="en-US"/>
        </w:rPr>
        <w:t>impact the network performance</w:t>
      </w:r>
      <w:r w:rsidR="00BA4CB5">
        <w:rPr>
          <w:lang w:val="en-US"/>
        </w:rPr>
        <w:t xml:space="preserve"> and OpsMgr database size</w:t>
      </w:r>
      <w:r w:rsidR="00363835">
        <w:rPr>
          <w:lang w:val="en-US"/>
        </w:rPr>
        <w:t>.</w:t>
      </w:r>
    </w:p>
    <w:p w:rsidR="00C134BB" w:rsidRDefault="00BA4CB5" w:rsidP="00C134BB">
      <w:pPr>
        <w:pStyle w:val="Heading3"/>
        <w:rPr>
          <w:lang w:val="en-US"/>
        </w:rPr>
      </w:pPr>
      <w:bookmarkStart w:id="25" w:name="_Toc419908868"/>
      <w:r>
        <w:rPr>
          <w:lang w:val="en-US"/>
        </w:rPr>
        <w:t>T</w:t>
      </w:r>
      <w:r w:rsidR="00C134BB">
        <w:rPr>
          <w:lang w:val="en-US"/>
        </w:rPr>
        <w:t>arget: Hyper-V MPE 2012 R2 Logical Processor</w:t>
      </w:r>
      <w:bookmarkEnd w:id="25"/>
      <w:r w:rsidR="00C134BB">
        <w:rPr>
          <w:lang w:val="en-US"/>
        </w:rPr>
        <w:t xml:space="preserve"> </w:t>
      </w:r>
    </w:p>
    <w:tbl>
      <w:tblPr>
        <w:tblStyle w:val="TableGrid"/>
        <w:tblW w:w="9322" w:type="dxa"/>
        <w:tblLook w:val="04A0" w:firstRow="1" w:lastRow="0" w:firstColumn="1" w:lastColumn="0" w:noHBand="0" w:noVBand="1"/>
      </w:tblPr>
      <w:tblGrid>
        <w:gridCol w:w="2943"/>
        <w:gridCol w:w="1132"/>
        <w:gridCol w:w="2270"/>
        <w:gridCol w:w="1985"/>
        <w:gridCol w:w="1026"/>
      </w:tblGrid>
      <w:tr w:rsidR="00BA4CB5" w:rsidRPr="00BA4CB5" w:rsidTr="00BA4CB5">
        <w:trPr>
          <w:trHeight w:val="264"/>
        </w:trPr>
        <w:tc>
          <w:tcPr>
            <w:tcW w:w="2943" w:type="dxa"/>
            <w:shd w:val="pct20" w:color="auto" w:fill="auto"/>
            <w:noWrap/>
            <w:hideMark/>
          </w:tcPr>
          <w:p w:rsidR="00BA4CB5" w:rsidRPr="00BA4CB5" w:rsidRDefault="00BA4CB5" w:rsidP="00BA4CB5">
            <w:pPr>
              <w:rPr>
                <w:b/>
                <w:bCs/>
                <w:sz w:val="16"/>
                <w:szCs w:val="16"/>
              </w:rPr>
            </w:pPr>
            <w:proofErr w:type="spellStart"/>
            <w:r w:rsidRPr="00BA4CB5">
              <w:rPr>
                <w:b/>
                <w:bCs/>
                <w:sz w:val="16"/>
                <w:szCs w:val="16"/>
              </w:rPr>
              <w:t>Name</w:t>
            </w:r>
            <w:proofErr w:type="spellEnd"/>
          </w:p>
        </w:tc>
        <w:tc>
          <w:tcPr>
            <w:tcW w:w="1132" w:type="dxa"/>
            <w:shd w:val="pct20" w:color="auto" w:fill="auto"/>
            <w:noWrap/>
            <w:hideMark/>
          </w:tcPr>
          <w:p w:rsidR="00BA4CB5" w:rsidRPr="00BA4CB5" w:rsidRDefault="00BA4CB5">
            <w:pPr>
              <w:rPr>
                <w:b/>
                <w:bCs/>
                <w:sz w:val="16"/>
                <w:szCs w:val="16"/>
              </w:rPr>
            </w:pPr>
            <w:proofErr w:type="spellStart"/>
            <w:r w:rsidRPr="00BA4CB5">
              <w:rPr>
                <w:b/>
                <w:bCs/>
                <w:sz w:val="16"/>
                <w:szCs w:val="16"/>
              </w:rPr>
              <w:t>Category</w:t>
            </w:r>
            <w:proofErr w:type="spellEnd"/>
          </w:p>
        </w:tc>
        <w:tc>
          <w:tcPr>
            <w:tcW w:w="2270" w:type="dxa"/>
            <w:shd w:val="pct20" w:color="auto" w:fill="auto"/>
            <w:noWrap/>
            <w:hideMark/>
          </w:tcPr>
          <w:p w:rsidR="00BA4CB5" w:rsidRPr="00BA4CB5" w:rsidRDefault="00BA4CB5">
            <w:pPr>
              <w:rPr>
                <w:b/>
                <w:bCs/>
                <w:sz w:val="16"/>
                <w:szCs w:val="16"/>
              </w:rPr>
            </w:pPr>
            <w:proofErr w:type="spellStart"/>
            <w:r w:rsidRPr="00BA4CB5">
              <w:rPr>
                <w:b/>
                <w:bCs/>
                <w:sz w:val="16"/>
                <w:szCs w:val="16"/>
              </w:rPr>
              <w:t>Object</w:t>
            </w:r>
            <w:proofErr w:type="spellEnd"/>
            <w:r w:rsidRPr="00BA4CB5">
              <w:rPr>
                <w:b/>
                <w:bCs/>
                <w:sz w:val="16"/>
                <w:szCs w:val="16"/>
              </w:rPr>
              <w:t xml:space="preserve"> </w:t>
            </w:r>
            <w:proofErr w:type="spellStart"/>
            <w:r w:rsidRPr="00BA4CB5">
              <w:rPr>
                <w:b/>
                <w:bCs/>
                <w:sz w:val="16"/>
                <w:szCs w:val="16"/>
              </w:rPr>
              <w:t>Name</w:t>
            </w:r>
            <w:proofErr w:type="spellEnd"/>
          </w:p>
        </w:tc>
        <w:tc>
          <w:tcPr>
            <w:tcW w:w="1985" w:type="dxa"/>
            <w:shd w:val="pct20" w:color="auto" w:fill="auto"/>
            <w:noWrap/>
            <w:hideMark/>
          </w:tcPr>
          <w:p w:rsidR="00BA4CB5" w:rsidRPr="00BA4CB5" w:rsidRDefault="00BA4CB5">
            <w:pPr>
              <w:rPr>
                <w:b/>
                <w:bCs/>
                <w:sz w:val="16"/>
                <w:szCs w:val="16"/>
              </w:rPr>
            </w:pPr>
            <w:proofErr w:type="spellStart"/>
            <w:r w:rsidRPr="00BA4CB5">
              <w:rPr>
                <w:b/>
                <w:bCs/>
                <w:sz w:val="16"/>
                <w:szCs w:val="16"/>
              </w:rPr>
              <w:t>Counter</w:t>
            </w:r>
            <w:proofErr w:type="spellEnd"/>
            <w:r w:rsidRPr="00BA4CB5">
              <w:rPr>
                <w:b/>
                <w:bCs/>
                <w:sz w:val="16"/>
                <w:szCs w:val="16"/>
              </w:rPr>
              <w:t xml:space="preserve"> </w:t>
            </w:r>
            <w:proofErr w:type="spellStart"/>
            <w:r w:rsidRPr="00BA4CB5">
              <w:rPr>
                <w:b/>
                <w:bCs/>
                <w:sz w:val="16"/>
                <w:szCs w:val="16"/>
              </w:rPr>
              <w:t>Name</w:t>
            </w:r>
            <w:proofErr w:type="spellEnd"/>
          </w:p>
        </w:tc>
        <w:tc>
          <w:tcPr>
            <w:tcW w:w="992" w:type="dxa"/>
            <w:shd w:val="pct20" w:color="auto" w:fill="auto"/>
            <w:noWrap/>
            <w:hideMark/>
          </w:tcPr>
          <w:p w:rsidR="00BA4CB5" w:rsidRPr="00BA4CB5" w:rsidRDefault="00BA4CB5">
            <w:pPr>
              <w:rPr>
                <w:b/>
                <w:bCs/>
                <w:sz w:val="16"/>
                <w:szCs w:val="16"/>
              </w:rPr>
            </w:pPr>
            <w:proofErr w:type="spellStart"/>
            <w:r w:rsidRPr="00BA4CB5">
              <w:rPr>
                <w:b/>
                <w:bCs/>
                <w:sz w:val="16"/>
                <w:szCs w:val="16"/>
              </w:rPr>
              <w:t>Frequency</w:t>
            </w:r>
            <w:proofErr w:type="spellEnd"/>
          </w:p>
        </w:tc>
      </w:tr>
      <w:tr w:rsidR="00BA4CB5" w:rsidRPr="00BA4CB5" w:rsidTr="00BA4CB5">
        <w:trPr>
          <w:trHeight w:val="264"/>
        </w:trPr>
        <w:tc>
          <w:tcPr>
            <w:tcW w:w="2943" w:type="dxa"/>
            <w:noWrap/>
            <w:hideMark/>
          </w:tcPr>
          <w:p w:rsidR="00BA4CB5" w:rsidRPr="00BA4CB5" w:rsidRDefault="00BA4CB5">
            <w:pPr>
              <w:rPr>
                <w:sz w:val="16"/>
                <w:szCs w:val="16"/>
                <w:lang w:val="en-US"/>
              </w:rPr>
            </w:pPr>
            <w:r w:rsidRPr="00BA4CB5">
              <w:rPr>
                <w:sz w:val="16"/>
                <w:szCs w:val="16"/>
                <w:lang w:val="en-US"/>
              </w:rPr>
              <w:t xml:space="preserve">Hyper-V MPE 2012 R2 Logical Processor (Context Switches/Sec) </w:t>
            </w:r>
          </w:p>
        </w:tc>
        <w:tc>
          <w:tcPr>
            <w:tcW w:w="1132" w:type="dxa"/>
            <w:noWrap/>
            <w:hideMark/>
          </w:tcPr>
          <w:p w:rsidR="00BA4CB5" w:rsidRPr="00BA4CB5" w:rsidRDefault="00BA4CB5">
            <w:pPr>
              <w:rPr>
                <w:sz w:val="16"/>
                <w:szCs w:val="16"/>
              </w:rPr>
            </w:pPr>
            <w:r w:rsidRPr="00BA4CB5">
              <w:rPr>
                <w:sz w:val="16"/>
                <w:szCs w:val="16"/>
              </w:rPr>
              <w:t>Performance</w:t>
            </w:r>
          </w:p>
        </w:tc>
        <w:tc>
          <w:tcPr>
            <w:tcW w:w="2270" w:type="dxa"/>
            <w:noWrap/>
            <w:hideMark/>
          </w:tcPr>
          <w:p w:rsidR="00BA4CB5" w:rsidRPr="00BA4CB5" w:rsidRDefault="00BA4CB5">
            <w:pPr>
              <w:rPr>
                <w:sz w:val="16"/>
                <w:szCs w:val="16"/>
                <w:lang w:val="en-US"/>
              </w:rPr>
            </w:pPr>
            <w:r w:rsidRPr="00BA4CB5">
              <w:rPr>
                <w:sz w:val="16"/>
                <w:szCs w:val="16"/>
                <w:lang w:val="en-US"/>
              </w:rPr>
              <w:t>Hyper-V Hypervisor Logical Processor</w:t>
            </w:r>
          </w:p>
        </w:tc>
        <w:tc>
          <w:tcPr>
            <w:tcW w:w="1985" w:type="dxa"/>
            <w:noWrap/>
            <w:hideMark/>
          </w:tcPr>
          <w:p w:rsidR="00BA4CB5" w:rsidRPr="00BA4CB5" w:rsidRDefault="00BA4CB5">
            <w:pPr>
              <w:rPr>
                <w:sz w:val="16"/>
                <w:szCs w:val="16"/>
              </w:rPr>
            </w:pPr>
            <w:proofErr w:type="spellStart"/>
            <w:r w:rsidRPr="00BA4CB5">
              <w:rPr>
                <w:sz w:val="16"/>
                <w:szCs w:val="16"/>
              </w:rPr>
              <w:t>Context</w:t>
            </w:r>
            <w:proofErr w:type="spellEnd"/>
            <w:r w:rsidRPr="00BA4CB5">
              <w:rPr>
                <w:sz w:val="16"/>
                <w:szCs w:val="16"/>
              </w:rPr>
              <w:t xml:space="preserve"> </w:t>
            </w:r>
            <w:proofErr w:type="spellStart"/>
            <w:r w:rsidRPr="00BA4CB5">
              <w:rPr>
                <w:sz w:val="16"/>
                <w:szCs w:val="16"/>
              </w:rPr>
              <w:t>Switches</w:t>
            </w:r>
            <w:proofErr w:type="spellEnd"/>
            <w:r w:rsidRPr="00BA4CB5">
              <w:rPr>
                <w:sz w:val="16"/>
                <w:szCs w:val="16"/>
              </w:rPr>
              <w:t>/</w:t>
            </w:r>
            <w:proofErr w:type="spellStart"/>
            <w:r w:rsidRPr="00BA4CB5">
              <w:rPr>
                <w:sz w:val="16"/>
                <w:szCs w:val="16"/>
              </w:rPr>
              <w:t>sec</w:t>
            </w:r>
            <w:proofErr w:type="spellEnd"/>
          </w:p>
        </w:tc>
        <w:tc>
          <w:tcPr>
            <w:tcW w:w="992" w:type="dxa"/>
            <w:noWrap/>
            <w:hideMark/>
          </w:tcPr>
          <w:p w:rsidR="00BA4CB5" w:rsidRPr="00BA4CB5" w:rsidRDefault="00BA4CB5">
            <w:pPr>
              <w:rPr>
                <w:sz w:val="16"/>
                <w:szCs w:val="16"/>
              </w:rPr>
            </w:pPr>
            <w:r w:rsidRPr="00BA4CB5">
              <w:rPr>
                <w:sz w:val="16"/>
                <w:szCs w:val="16"/>
              </w:rPr>
              <w:t>1800</w:t>
            </w:r>
          </w:p>
        </w:tc>
      </w:tr>
      <w:tr w:rsidR="00BA4CB5" w:rsidRPr="00BA4CB5" w:rsidTr="00BA4CB5">
        <w:trPr>
          <w:trHeight w:val="264"/>
        </w:trPr>
        <w:tc>
          <w:tcPr>
            <w:tcW w:w="2943" w:type="dxa"/>
            <w:noWrap/>
            <w:hideMark/>
          </w:tcPr>
          <w:p w:rsidR="00BA4CB5" w:rsidRPr="00BA4CB5" w:rsidRDefault="00BA4CB5">
            <w:pPr>
              <w:rPr>
                <w:sz w:val="16"/>
                <w:szCs w:val="16"/>
                <w:lang w:val="en-US"/>
              </w:rPr>
            </w:pPr>
            <w:r w:rsidRPr="00BA4CB5">
              <w:rPr>
                <w:sz w:val="16"/>
                <w:szCs w:val="16"/>
                <w:lang w:val="en-US"/>
              </w:rPr>
              <w:t>Hyper-V MPE 2012 R2 % Hypervisor Run Time</w:t>
            </w:r>
          </w:p>
        </w:tc>
        <w:tc>
          <w:tcPr>
            <w:tcW w:w="1132" w:type="dxa"/>
            <w:noWrap/>
            <w:hideMark/>
          </w:tcPr>
          <w:p w:rsidR="00BA4CB5" w:rsidRPr="00BA4CB5" w:rsidRDefault="00BA4CB5">
            <w:pPr>
              <w:rPr>
                <w:sz w:val="16"/>
                <w:szCs w:val="16"/>
              </w:rPr>
            </w:pPr>
            <w:r w:rsidRPr="00BA4CB5">
              <w:rPr>
                <w:sz w:val="16"/>
                <w:szCs w:val="16"/>
              </w:rPr>
              <w:t>Performance</w:t>
            </w:r>
          </w:p>
        </w:tc>
        <w:tc>
          <w:tcPr>
            <w:tcW w:w="2270" w:type="dxa"/>
            <w:noWrap/>
            <w:hideMark/>
          </w:tcPr>
          <w:p w:rsidR="00BA4CB5" w:rsidRPr="00BA4CB5" w:rsidRDefault="00BA4CB5">
            <w:pPr>
              <w:rPr>
                <w:sz w:val="16"/>
                <w:szCs w:val="16"/>
                <w:lang w:val="en-US"/>
              </w:rPr>
            </w:pPr>
            <w:r w:rsidRPr="00BA4CB5">
              <w:rPr>
                <w:sz w:val="16"/>
                <w:szCs w:val="16"/>
                <w:lang w:val="en-US"/>
              </w:rPr>
              <w:t>Hyper-V Hypervisor Logical Processor</w:t>
            </w:r>
          </w:p>
        </w:tc>
        <w:tc>
          <w:tcPr>
            <w:tcW w:w="1985" w:type="dxa"/>
            <w:noWrap/>
            <w:hideMark/>
          </w:tcPr>
          <w:p w:rsidR="00BA4CB5" w:rsidRPr="00BA4CB5" w:rsidRDefault="00BA4CB5">
            <w:pPr>
              <w:rPr>
                <w:sz w:val="16"/>
                <w:szCs w:val="16"/>
              </w:rPr>
            </w:pPr>
            <w:r w:rsidRPr="00BA4CB5">
              <w:rPr>
                <w:sz w:val="16"/>
                <w:szCs w:val="16"/>
              </w:rPr>
              <w:t xml:space="preserve">% </w:t>
            </w:r>
            <w:proofErr w:type="spellStart"/>
            <w:r w:rsidRPr="00BA4CB5">
              <w:rPr>
                <w:sz w:val="16"/>
                <w:szCs w:val="16"/>
              </w:rPr>
              <w:t>Hypervisor</w:t>
            </w:r>
            <w:proofErr w:type="spellEnd"/>
            <w:r w:rsidRPr="00BA4CB5">
              <w:rPr>
                <w:sz w:val="16"/>
                <w:szCs w:val="16"/>
              </w:rPr>
              <w:t xml:space="preserve"> Run Time</w:t>
            </w:r>
          </w:p>
        </w:tc>
        <w:tc>
          <w:tcPr>
            <w:tcW w:w="992" w:type="dxa"/>
            <w:noWrap/>
            <w:hideMark/>
          </w:tcPr>
          <w:p w:rsidR="00BA4CB5" w:rsidRPr="00BA4CB5" w:rsidRDefault="00BA4CB5">
            <w:pPr>
              <w:rPr>
                <w:sz w:val="16"/>
                <w:szCs w:val="16"/>
              </w:rPr>
            </w:pPr>
            <w:r w:rsidRPr="00BA4CB5">
              <w:rPr>
                <w:sz w:val="16"/>
                <w:szCs w:val="16"/>
              </w:rPr>
              <w:t>1800</w:t>
            </w:r>
          </w:p>
        </w:tc>
      </w:tr>
      <w:tr w:rsidR="00BA4CB5" w:rsidRPr="00BA4CB5" w:rsidTr="00BA4CB5">
        <w:trPr>
          <w:trHeight w:val="264"/>
        </w:trPr>
        <w:tc>
          <w:tcPr>
            <w:tcW w:w="2943" w:type="dxa"/>
            <w:noWrap/>
            <w:hideMark/>
          </w:tcPr>
          <w:p w:rsidR="00BA4CB5" w:rsidRPr="00BA4CB5" w:rsidRDefault="00BA4CB5">
            <w:pPr>
              <w:rPr>
                <w:sz w:val="16"/>
                <w:szCs w:val="16"/>
                <w:lang w:val="en-US"/>
              </w:rPr>
            </w:pPr>
            <w:r w:rsidRPr="00BA4CB5">
              <w:rPr>
                <w:sz w:val="16"/>
                <w:szCs w:val="16"/>
                <w:lang w:val="en-US"/>
              </w:rPr>
              <w:t>Hyper-V MPE 2012 R2 % Total Run Time</w:t>
            </w:r>
          </w:p>
        </w:tc>
        <w:tc>
          <w:tcPr>
            <w:tcW w:w="1132" w:type="dxa"/>
            <w:noWrap/>
            <w:hideMark/>
          </w:tcPr>
          <w:p w:rsidR="00BA4CB5" w:rsidRPr="00BA4CB5" w:rsidRDefault="00BA4CB5">
            <w:pPr>
              <w:rPr>
                <w:sz w:val="16"/>
                <w:szCs w:val="16"/>
              </w:rPr>
            </w:pPr>
            <w:r w:rsidRPr="00BA4CB5">
              <w:rPr>
                <w:sz w:val="16"/>
                <w:szCs w:val="16"/>
              </w:rPr>
              <w:t>Performance</w:t>
            </w:r>
          </w:p>
        </w:tc>
        <w:tc>
          <w:tcPr>
            <w:tcW w:w="2270" w:type="dxa"/>
            <w:noWrap/>
            <w:hideMark/>
          </w:tcPr>
          <w:p w:rsidR="00BA4CB5" w:rsidRPr="00BA4CB5" w:rsidRDefault="00BA4CB5">
            <w:pPr>
              <w:rPr>
                <w:sz w:val="16"/>
                <w:szCs w:val="16"/>
                <w:lang w:val="en-US"/>
              </w:rPr>
            </w:pPr>
            <w:r w:rsidRPr="00BA4CB5">
              <w:rPr>
                <w:sz w:val="16"/>
                <w:szCs w:val="16"/>
                <w:lang w:val="en-US"/>
              </w:rPr>
              <w:t>Hyper-V Hypervisor Logical Processor</w:t>
            </w:r>
          </w:p>
        </w:tc>
        <w:tc>
          <w:tcPr>
            <w:tcW w:w="1985" w:type="dxa"/>
            <w:noWrap/>
            <w:hideMark/>
          </w:tcPr>
          <w:p w:rsidR="00BA4CB5" w:rsidRPr="00BA4CB5" w:rsidRDefault="00BA4CB5">
            <w:pPr>
              <w:rPr>
                <w:sz w:val="16"/>
                <w:szCs w:val="16"/>
              </w:rPr>
            </w:pPr>
            <w:r w:rsidRPr="00BA4CB5">
              <w:rPr>
                <w:sz w:val="16"/>
                <w:szCs w:val="16"/>
              </w:rPr>
              <w:t>% Total Run Time</w:t>
            </w:r>
          </w:p>
        </w:tc>
        <w:tc>
          <w:tcPr>
            <w:tcW w:w="992" w:type="dxa"/>
            <w:noWrap/>
            <w:hideMark/>
          </w:tcPr>
          <w:p w:rsidR="00BA4CB5" w:rsidRPr="00BA4CB5" w:rsidRDefault="00BA4CB5">
            <w:pPr>
              <w:rPr>
                <w:sz w:val="16"/>
                <w:szCs w:val="16"/>
              </w:rPr>
            </w:pPr>
            <w:r w:rsidRPr="00BA4CB5">
              <w:rPr>
                <w:sz w:val="16"/>
                <w:szCs w:val="16"/>
              </w:rPr>
              <w:t>300</w:t>
            </w:r>
          </w:p>
        </w:tc>
      </w:tr>
    </w:tbl>
    <w:p w:rsidR="009A4ABD" w:rsidRPr="009A4ABD" w:rsidRDefault="009A4ABD" w:rsidP="009A4ABD">
      <w:pPr>
        <w:rPr>
          <w:lang w:val="en-US"/>
        </w:rPr>
      </w:pPr>
    </w:p>
    <w:p w:rsidR="00C134BB" w:rsidRDefault="00C134BB" w:rsidP="00C134BB">
      <w:pPr>
        <w:pStyle w:val="Heading3"/>
        <w:rPr>
          <w:lang w:val="en-US"/>
        </w:rPr>
      </w:pPr>
      <w:bookmarkStart w:id="26" w:name="_Toc419908869"/>
      <w:r>
        <w:rPr>
          <w:lang w:val="en-US"/>
        </w:rPr>
        <w:t>Target: Hyper-V MPE 2012 R2 SMB Share</w:t>
      </w:r>
      <w:bookmarkEnd w:id="26"/>
      <w:r>
        <w:rPr>
          <w:lang w:val="en-US"/>
        </w:rPr>
        <w:t xml:space="preserve"> </w:t>
      </w:r>
    </w:p>
    <w:tbl>
      <w:tblPr>
        <w:tblStyle w:val="TableGrid"/>
        <w:tblW w:w="9322" w:type="dxa"/>
        <w:tblLook w:val="04A0" w:firstRow="1" w:lastRow="0" w:firstColumn="1" w:lastColumn="0" w:noHBand="0" w:noVBand="1"/>
      </w:tblPr>
      <w:tblGrid>
        <w:gridCol w:w="2943"/>
        <w:gridCol w:w="1134"/>
        <w:gridCol w:w="2268"/>
        <w:gridCol w:w="1985"/>
        <w:gridCol w:w="1026"/>
      </w:tblGrid>
      <w:tr w:rsidR="00BA4CB5" w:rsidRPr="00BA4CB5" w:rsidTr="00F4586F">
        <w:trPr>
          <w:trHeight w:val="264"/>
        </w:trPr>
        <w:tc>
          <w:tcPr>
            <w:tcW w:w="2943" w:type="dxa"/>
            <w:shd w:val="pct20" w:color="auto" w:fill="auto"/>
            <w:noWrap/>
            <w:hideMark/>
          </w:tcPr>
          <w:p w:rsidR="00BA4CB5" w:rsidRPr="00BA4CB5" w:rsidRDefault="00BA4CB5" w:rsidP="00BA4CB5">
            <w:pPr>
              <w:rPr>
                <w:b/>
                <w:bCs/>
                <w:sz w:val="16"/>
                <w:szCs w:val="16"/>
              </w:rPr>
            </w:pPr>
            <w:proofErr w:type="spellStart"/>
            <w:r w:rsidRPr="00BA4CB5">
              <w:rPr>
                <w:b/>
                <w:bCs/>
                <w:sz w:val="16"/>
                <w:szCs w:val="16"/>
              </w:rPr>
              <w:t>Name</w:t>
            </w:r>
            <w:proofErr w:type="spellEnd"/>
          </w:p>
        </w:tc>
        <w:tc>
          <w:tcPr>
            <w:tcW w:w="1134" w:type="dxa"/>
            <w:shd w:val="pct20" w:color="auto" w:fill="auto"/>
            <w:noWrap/>
            <w:hideMark/>
          </w:tcPr>
          <w:p w:rsidR="00BA4CB5" w:rsidRPr="00BA4CB5" w:rsidRDefault="00BA4CB5">
            <w:pPr>
              <w:rPr>
                <w:b/>
                <w:bCs/>
                <w:sz w:val="16"/>
                <w:szCs w:val="16"/>
              </w:rPr>
            </w:pPr>
            <w:proofErr w:type="spellStart"/>
            <w:r w:rsidRPr="00BA4CB5">
              <w:rPr>
                <w:b/>
                <w:bCs/>
                <w:sz w:val="16"/>
                <w:szCs w:val="16"/>
              </w:rPr>
              <w:t>Category</w:t>
            </w:r>
            <w:proofErr w:type="spellEnd"/>
          </w:p>
        </w:tc>
        <w:tc>
          <w:tcPr>
            <w:tcW w:w="2268" w:type="dxa"/>
            <w:shd w:val="pct20" w:color="auto" w:fill="auto"/>
            <w:noWrap/>
            <w:hideMark/>
          </w:tcPr>
          <w:p w:rsidR="00BA4CB5" w:rsidRPr="00BA4CB5" w:rsidRDefault="00BA4CB5">
            <w:pPr>
              <w:rPr>
                <w:b/>
                <w:bCs/>
                <w:sz w:val="16"/>
                <w:szCs w:val="16"/>
              </w:rPr>
            </w:pPr>
            <w:proofErr w:type="spellStart"/>
            <w:r w:rsidRPr="00BA4CB5">
              <w:rPr>
                <w:b/>
                <w:bCs/>
                <w:sz w:val="16"/>
                <w:szCs w:val="16"/>
              </w:rPr>
              <w:t>Object</w:t>
            </w:r>
            <w:proofErr w:type="spellEnd"/>
            <w:r w:rsidRPr="00BA4CB5">
              <w:rPr>
                <w:b/>
                <w:bCs/>
                <w:sz w:val="16"/>
                <w:szCs w:val="16"/>
              </w:rPr>
              <w:t xml:space="preserve"> </w:t>
            </w:r>
            <w:proofErr w:type="spellStart"/>
            <w:r w:rsidRPr="00BA4CB5">
              <w:rPr>
                <w:b/>
                <w:bCs/>
                <w:sz w:val="16"/>
                <w:szCs w:val="16"/>
              </w:rPr>
              <w:t>Name</w:t>
            </w:r>
            <w:proofErr w:type="spellEnd"/>
          </w:p>
        </w:tc>
        <w:tc>
          <w:tcPr>
            <w:tcW w:w="1985" w:type="dxa"/>
            <w:shd w:val="pct20" w:color="auto" w:fill="auto"/>
            <w:noWrap/>
            <w:hideMark/>
          </w:tcPr>
          <w:p w:rsidR="00BA4CB5" w:rsidRPr="00BA4CB5" w:rsidRDefault="00BA4CB5">
            <w:pPr>
              <w:rPr>
                <w:b/>
                <w:bCs/>
                <w:sz w:val="16"/>
                <w:szCs w:val="16"/>
              </w:rPr>
            </w:pPr>
            <w:proofErr w:type="spellStart"/>
            <w:r w:rsidRPr="00BA4CB5">
              <w:rPr>
                <w:b/>
                <w:bCs/>
                <w:sz w:val="16"/>
                <w:szCs w:val="16"/>
              </w:rPr>
              <w:t>Counter</w:t>
            </w:r>
            <w:proofErr w:type="spellEnd"/>
            <w:r w:rsidRPr="00BA4CB5">
              <w:rPr>
                <w:b/>
                <w:bCs/>
                <w:sz w:val="16"/>
                <w:szCs w:val="16"/>
              </w:rPr>
              <w:t xml:space="preserve"> </w:t>
            </w:r>
            <w:proofErr w:type="spellStart"/>
            <w:r w:rsidRPr="00BA4CB5">
              <w:rPr>
                <w:b/>
                <w:bCs/>
                <w:sz w:val="16"/>
                <w:szCs w:val="16"/>
              </w:rPr>
              <w:t>Name</w:t>
            </w:r>
            <w:proofErr w:type="spellEnd"/>
          </w:p>
        </w:tc>
        <w:tc>
          <w:tcPr>
            <w:tcW w:w="992" w:type="dxa"/>
            <w:shd w:val="pct20" w:color="auto" w:fill="auto"/>
            <w:noWrap/>
            <w:hideMark/>
          </w:tcPr>
          <w:p w:rsidR="00BA4CB5" w:rsidRPr="00BA4CB5" w:rsidRDefault="00BA4CB5">
            <w:pPr>
              <w:rPr>
                <w:b/>
                <w:bCs/>
                <w:sz w:val="16"/>
                <w:szCs w:val="16"/>
              </w:rPr>
            </w:pPr>
            <w:proofErr w:type="spellStart"/>
            <w:r w:rsidRPr="00BA4CB5">
              <w:rPr>
                <w:b/>
                <w:bCs/>
                <w:sz w:val="16"/>
                <w:szCs w:val="16"/>
              </w:rPr>
              <w:t>Frequency</w:t>
            </w:r>
            <w:proofErr w:type="spellEnd"/>
          </w:p>
        </w:tc>
      </w:tr>
      <w:tr w:rsidR="00BA4CB5" w:rsidRPr="00BA4CB5" w:rsidTr="00BA4CB5">
        <w:trPr>
          <w:trHeight w:val="264"/>
        </w:trPr>
        <w:tc>
          <w:tcPr>
            <w:tcW w:w="2943" w:type="dxa"/>
            <w:noWrap/>
            <w:hideMark/>
          </w:tcPr>
          <w:p w:rsidR="00BA4CB5" w:rsidRPr="00BA4CB5" w:rsidRDefault="00BA4CB5">
            <w:pPr>
              <w:rPr>
                <w:bCs/>
                <w:sz w:val="16"/>
                <w:szCs w:val="16"/>
                <w:lang w:val="en-US"/>
              </w:rPr>
            </w:pPr>
            <w:r w:rsidRPr="00BA4CB5">
              <w:rPr>
                <w:bCs/>
                <w:sz w:val="16"/>
                <w:szCs w:val="16"/>
                <w:lang w:val="en-US"/>
              </w:rPr>
              <w:t>Hyper-V MPE 2012 R2 SMB Client Shares Avg. Data Queue Length</w:t>
            </w:r>
          </w:p>
        </w:tc>
        <w:tc>
          <w:tcPr>
            <w:tcW w:w="1134" w:type="dxa"/>
            <w:noWrap/>
            <w:hideMark/>
          </w:tcPr>
          <w:p w:rsidR="00BA4CB5" w:rsidRPr="00BA4CB5" w:rsidRDefault="00BA4CB5">
            <w:pPr>
              <w:rPr>
                <w:bCs/>
                <w:sz w:val="16"/>
                <w:szCs w:val="16"/>
              </w:rPr>
            </w:pPr>
            <w:r w:rsidRPr="00BA4CB5">
              <w:rPr>
                <w:sz w:val="16"/>
                <w:szCs w:val="16"/>
              </w:rPr>
              <w:t>Performance</w:t>
            </w:r>
          </w:p>
        </w:tc>
        <w:tc>
          <w:tcPr>
            <w:tcW w:w="2268" w:type="dxa"/>
            <w:noWrap/>
            <w:hideMark/>
          </w:tcPr>
          <w:p w:rsidR="00BA4CB5" w:rsidRPr="00BA4CB5" w:rsidRDefault="00BA4CB5">
            <w:pPr>
              <w:rPr>
                <w:bCs/>
                <w:sz w:val="16"/>
                <w:szCs w:val="16"/>
              </w:rPr>
            </w:pPr>
            <w:r w:rsidRPr="00BA4CB5">
              <w:rPr>
                <w:bCs/>
                <w:sz w:val="16"/>
                <w:szCs w:val="16"/>
              </w:rPr>
              <w:t xml:space="preserve">SMB </w:t>
            </w:r>
            <w:proofErr w:type="spellStart"/>
            <w:r w:rsidRPr="00BA4CB5">
              <w:rPr>
                <w:bCs/>
                <w:sz w:val="16"/>
                <w:szCs w:val="16"/>
              </w:rPr>
              <w:t>Client</w:t>
            </w:r>
            <w:proofErr w:type="spellEnd"/>
            <w:r w:rsidRPr="00BA4CB5">
              <w:rPr>
                <w:bCs/>
                <w:sz w:val="16"/>
                <w:szCs w:val="16"/>
              </w:rPr>
              <w:t xml:space="preserve"> Shares</w:t>
            </w:r>
          </w:p>
        </w:tc>
        <w:tc>
          <w:tcPr>
            <w:tcW w:w="1985" w:type="dxa"/>
            <w:noWrap/>
            <w:hideMark/>
          </w:tcPr>
          <w:p w:rsidR="00BA4CB5" w:rsidRPr="00BA4CB5" w:rsidRDefault="00BA4CB5">
            <w:pPr>
              <w:rPr>
                <w:bCs/>
                <w:sz w:val="16"/>
                <w:szCs w:val="16"/>
              </w:rPr>
            </w:pPr>
            <w:proofErr w:type="spellStart"/>
            <w:r w:rsidRPr="00BA4CB5">
              <w:rPr>
                <w:bCs/>
                <w:sz w:val="16"/>
                <w:szCs w:val="16"/>
              </w:rPr>
              <w:t>Avg</w:t>
            </w:r>
            <w:proofErr w:type="spellEnd"/>
            <w:r w:rsidRPr="00BA4CB5">
              <w:rPr>
                <w:bCs/>
                <w:sz w:val="16"/>
                <w:szCs w:val="16"/>
              </w:rPr>
              <w:t xml:space="preserve">. Data </w:t>
            </w:r>
            <w:proofErr w:type="spellStart"/>
            <w:r w:rsidRPr="00BA4CB5">
              <w:rPr>
                <w:bCs/>
                <w:sz w:val="16"/>
                <w:szCs w:val="16"/>
              </w:rPr>
              <w:t>Queue</w:t>
            </w:r>
            <w:proofErr w:type="spellEnd"/>
            <w:r w:rsidRPr="00BA4CB5">
              <w:rPr>
                <w:bCs/>
                <w:sz w:val="16"/>
                <w:szCs w:val="16"/>
              </w:rPr>
              <w:t xml:space="preserve"> </w:t>
            </w:r>
            <w:proofErr w:type="spellStart"/>
            <w:r w:rsidRPr="00BA4CB5">
              <w:rPr>
                <w:bCs/>
                <w:sz w:val="16"/>
                <w:szCs w:val="16"/>
              </w:rPr>
              <w:t>Length</w:t>
            </w:r>
            <w:proofErr w:type="spellEnd"/>
          </w:p>
        </w:tc>
        <w:tc>
          <w:tcPr>
            <w:tcW w:w="992" w:type="dxa"/>
            <w:noWrap/>
            <w:hideMark/>
          </w:tcPr>
          <w:p w:rsidR="00BA4CB5" w:rsidRPr="00BA4CB5" w:rsidRDefault="00BA4CB5">
            <w:pPr>
              <w:rPr>
                <w:bCs/>
                <w:sz w:val="16"/>
                <w:szCs w:val="16"/>
              </w:rPr>
            </w:pPr>
            <w:r w:rsidRPr="00BA4CB5">
              <w:rPr>
                <w:bCs/>
                <w:sz w:val="16"/>
                <w:szCs w:val="16"/>
              </w:rPr>
              <w:t>900</w:t>
            </w:r>
          </w:p>
        </w:tc>
      </w:tr>
      <w:tr w:rsidR="00BA4CB5" w:rsidRPr="00BA4CB5" w:rsidTr="00BA4CB5">
        <w:trPr>
          <w:trHeight w:val="264"/>
        </w:trPr>
        <w:tc>
          <w:tcPr>
            <w:tcW w:w="2943" w:type="dxa"/>
            <w:noWrap/>
            <w:hideMark/>
          </w:tcPr>
          <w:p w:rsidR="00BA4CB5" w:rsidRPr="00BA4CB5" w:rsidRDefault="00BA4CB5">
            <w:pPr>
              <w:rPr>
                <w:bCs/>
                <w:sz w:val="16"/>
                <w:szCs w:val="16"/>
                <w:lang w:val="en-US"/>
              </w:rPr>
            </w:pPr>
            <w:r w:rsidRPr="00BA4CB5">
              <w:rPr>
                <w:bCs/>
                <w:sz w:val="16"/>
                <w:szCs w:val="16"/>
                <w:lang w:val="en-US"/>
              </w:rPr>
              <w:t>Hyper-V MPE 2012 R2 SMB Client Shares Avg. sec/Read</w:t>
            </w:r>
          </w:p>
        </w:tc>
        <w:tc>
          <w:tcPr>
            <w:tcW w:w="1134" w:type="dxa"/>
            <w:noWrap/>
            <w:hideMark/>
          </w:tcPr>
          <w:p w:rsidR="00BA4CB5" w:rsidRPr="00BA4CB5" w:rsidRDefault="00BA4CB5">
            <w:pPr>
              <w:rPr>
                <w:bCs/>
                <w:sz w:val="16"/>
                <w:szCs w:val="16"/>
              </w:rPr>
            </w:pPr>
            <w:r w:rsidRPr="00BA4CB5">
              <w:rPr>
                <w:sz w:val="16"/>
                <w:szCs w:val="16"/>
              </w:rPr>
              <w:t>Performance</w:t>
            </w:r>
          </w:p>
        </w:tc>
        <w:tc>
          <w:tcPr>
            <w:tcW w:w="2268" w:type="dxa"/>
            <w:noWrap/>
            <w:hideMark/>
          </w:tcPr>
          <w:p w:rsidR="00BA4CB5" w:rsidRPr="00BA4CB5" w:rsidRDefault="00BA4CB5">
            <w:pPr>
              <w:rPr>
                <w:bCs/>
                <w:sz w:val="16"/>
                <w:szCs w:val="16"/>
              </w:rPr>
            </w:pPr>
            <w:r w:rsidRPr="00BA4CB5">
              <w:rPr>
                <w:bCs/>
                <w:sz w:val="16"/>
                <w:szCs w:val="16"/>
              </w:rPr>
              <w:t xml:space="preserve">SMB </w:t>
            </w:r>
            <w:proofErr w:type="spellStart"/>
            <w:r w:rsidRPr="00BA4CB5">
              <w:rPr>
                <w:bCs/>
                <w:sz w:val="16"/>
                <w:szCs w:val="16"/>
              </w:rPr>
              <w:t>Client</w:t>
            </w:r>
            <w:proofErr w:type="spellEnd"/>
            <w:r w:rsidRPr="00BA4CB5">
              <w:rPr>
                <w:bCs/>
                <w:sz w:val="16"/>
                <w:szCs w:val="16"/>
              </w:rPr>
              <w:t xml:space="preserve"> Shares</w:t>
            </w:r>
          </w:p>
        </w:tc>
        <w:tc>
          <w:tcPr>
            <w:tcW w:w="1985" w:type="dxa"/>
            <w:noWrap/>
            <w:hideMark/>
          </w:tcPr>
          <w:p w:rsidR="00BA4CB5" w:rsidRPr="00BA4CB5" w:rsidRDefault="00BA4CB5">
            <w:pPr>
              <w:rPr>
                <w:bCs/>
                <w:sz w:val="16"/>
                <w:szCs w:val="16"/>
              </w:rPr>
            </w:pPr>
            <w:proofErr w:type="spellStart"/>
            <w:r w:rsidRPr="00BA4CB5">
              <w:rPr>
                <w:bCs/>
                <w:sz w:val="16"/>
                <w:szCs w:val="16"/>
              </w:rPr>
              <w:t>Avg</w:t>
            </w:r>
            <w:proofErr w:type="spellEnd"/>
            <w:r w:rsidRPr="00BA4CB5">
              <w:rPr>
                <w:bCs/>
                <w:sz w:val="16"/>
                <w:szCs w:val="16"/>
              </w:rPr>
              <w:t xml:space="preserve">. </w:t>
            </w:r>
            <w:proofErr w:type="spellStart"/>
            <w:r w:rsidRPr="00BA4CB5">
              <w:rPr>
                <w:bCs/>
                <w:sz w:val="16"/>
                <w:szCs w:val="16"/>
              </w:rPr>
              <w:t>sec</w:t>
            </w:r>
            <w:proofErr w:type="spellEnd"/>
            <w:r w:rsidRPr="00BA4CB5">
              <w:rPr>
                <w:bCs/>
                <w:sz w:val="16"/>
                <w:szCs w:val="16"/>
              </w:rPr>
              <w:t>/</w:t>
            </w:r>
            <w:proofErr w:type="spellStart"/>
            <w:r w:rsidRPr="00BA4CB5">
              <w:rPr>
                <w:bCs/>
                <w:sz w:val="16"/>
                <w:szCs w:val="16"/>
              </w:rPr>
              <w:t>read</w:t>
            </w:r>
            <w:proofErr w:type="spellEnd"/>
          </w:p>
        </w:tc>
        <w:tc>
          <w:tcPr>
            <w:tcW w:w="992" w:type="dxa"/>
            <w:noWrap/>
            <w:hideMark/>
          </w:tcPr>
          <w:p w:rsidR="00BA4CB5" w:rsidRPr="00BA4CB5" w:rsidRDefault="00BA4CB5">
            <w:pPr>
              <w:rPr>
                <w:bCs/>
                <w:sz w:val="16"/>
                <w:szCs w:val="16"/>
              </w:rPr>
            </w:pPr>
            <w:r w:rsidRPr="00BA4CB5">
              <w:rPr>
                <w:bCs/>
                <w:sz w:val="16"/>
                <w:szCs w:val="16"/>
              </w:rPr>
              <w:t>900</w:t>
            </w:r>
          </w:p>
        </w:tc>
      </w:tr>
      <w:tr w:rsidR="00BA4CB5" w:rsidRPr="00BA4CB5" w:rsidTr="00BA4CB5">
        <w:trPr>
          <w:trHeight w:val="264"/>
        </w:trPr>
        <w:tc>
          <w:tcPr>
            <w:tcW w:w="2943" w:type="dxa"/>
            <w:noWrap/>
            <w:hideMark/>
          </w:tcPr>
          <w:p w:rsidR="00BA4CB5" w:rsidRPr="00BA4CB5" w:rsidRDefault="00BA4CB5">
            <w:pPr>
              <w:rPr>
                <w:bCs/>
                <w:sz w:val="16"/>
                <w:szCs w:val="16"/>
                <w:lang w:val="en-US"/>
              </w:rPr>
            </w:pPr>
            <w:r w:rsidRPr="00BA4CB5">
              <w:rPr>
                <w:bCs/>
                <w:sz w:val="16"/>
                <w:szCs w:val="16"/>
                <w:lang w:val="en-US"/>
              </w:rPr>
              <w:t>Hyper-V MPE 2012 R2 SMB Client Shares Avg. sec/Write</w:t>
            </w:r>
          </w:p>
        </w:tc>
        <w:tc>
          <w:tcPr>
            <w:tcW w:w="1134" w:type="dxa"/>
            <w:noWrap/>
            <w:hideMark/>
          </w:tcPr>
          <w:p w:rsidR="00BA4CB5" w:rsidRPr="00BA4CB5" w:rsidRDefault="00BA4CB5">
            <w:pPr>
              <w:rPr>
                <w:bCs/>
                <w:sz w:val="16"/>
                <w:szCs w:val="16"/>
              </w:rPr>
            </w:pPr>
            <w:r w:rsidRPr="00BA4CB5">
              <w:rPr>
                <w:sz w:val="16"/>
                <w:szCs w:val="16"/>
              </w:rPr>
              <w:t>Performance</w:t>
            </w:r>
          </w:p>
        </w:tc>
        <w:tc>
          <w:tcPr>
            <w:tcW w:w="2268" w:type="dxa"/>
            <w:noWrap/>
            <w:hideMark/>
          </w:tcPr>
          <w:p w:rsidR="00BA4CB5" w:rsidRPr="00BA4CB5" w:rsidRDefault="00BA4CB5">
            <w:pPr>
              <w:rPr>
                <w:bCs/>
                <w:sz w:val="16"/>
                <w:szCs w:val="16"/>
              </w:rPr>
            </w:pPr>
            <w:r w:rsidRPr="00BA4CB5">
              <w:rPr>
                <w:bCs/>
                <w:sz w:val="16"/>
                <w:szCs w:val="16"/>
              </w:rPr>
              <w:t xml:space="preserve">SMB </w:t>
            </w:r>
            <w:proofErr w:type="spellStart"/>
            <w:r w:rsidRPr="00BA4CB5">
              <w:rPr>
                <w:bCs/>
                <w:sz w:val="16"/>
                <w:szCs w:val="16"/>
              </w:rPr>
              <w:t>Client</w:t>
            </w:r>
            <w:proofErr w:type="spellEnd"/>
            <w:r w:rsidRPr="00BA4CB5">
              <w:rPr>
                <w:bCs/>
                <w:sz w:val="16"/>
                <w:szCs w:val="16"/>
              </w:rPr>
              <w:t xml:space="preserve"> Shares</w:t>
            </w:r>
          </w:p>
        </w:tc>
        <w:tc>
          <w:tcPr>
            <w:tcW w:w="1985" w:type="dxa"/>
            <w:noWrap/>
            <w:hideMark/>
          </w:tcPr>
          <w:p w:rsidR="00BA4CB5" w:rsidRPr="00BA4CB5" w:rsidRDefault="00BA4CB5">
            <w:pPr>
              <w:rPr>
                <w:bCs/>
                <w:sz w:val="16"/>
                <w:szCs w:val="16"/>
              </w:rPr>
            </w:pPr>
            <w:proofErr w:type="spellStart"/>
            <w:r w:rsidRPr="00BA4CB5">
              <w:rPr>
                <w:bCs/>
                <w:sz w:val="16"/>
                <w:szCs w:val="16"/>
              </w:rPr>
              <w:t>Avg</w:t>
            </w:r>
            <w:proofErr w:type="spellEnd"/>
            <w:r w:rsidRPr="00BA4CB5">
              <w:rPr>
                <w:bCs/>
                <w:sz w:val="16"/>
                <w:szCs w:val="16"/>
              </w:rPr>
              <w:t xml:space="preserve">. </w:t>
            </w:r>
            <w:proofErr w:type="spellStart"/>
            <w:r w:rsidRPr="00BA4CB5">
              <w:rPr>
                <w:bCs/>
                <w:sz w:val="16"/>
                <w:szCs w:val="16"/>
              </w:rPr>
              <w:t>sec</w:t>
            </w:r>
            <w:proofErr w:type="spellEnd"/>
            <w:r w:rsidRPr="00BA4CB5">
              <w:rPr>
                <w:bCs/>
                <w:sz w:val="16"/>
                <w:szCs w:val="16"/>
              </w:rPr>
              <w:t>/</w:t>
            </w:r>
            <w:proofErr w:type="spellStart"/>
            <w:r w:rsidRPr="00BA4CB5">
              <w:rPr>
                <w:bCs/>
                <w:sz w:val="16"/>
                <w:szCs w:val="16"/>
              </w:rPr>
              <w:t>Write</w:t>
            </w:r>
            <w:proofErr w:type="spellEnd"/>
          </w:p>
        </w:tc>
        <w:tc>
          <w:tcPr>
            <w:tcW w:w="992" w:type="dxa"/>
            <w:noWrap/>
            <w:hideMark/>
          </w:tcPr>
          <w:p w:rsidR="00BA4CB5" w:rsidRPr="00BA4CB5" w:rsidRDefault="00BA4CB5">
            <w:pPr>
              <w:rPr>
                <w:bCs/>
                <w:sz w:val="16"/>
                <w:szCs w:val="16"/>
              </w:rPr>
            </w:pPr>
            <w:r w:rsidRPr="00BA4CB5">
              <w:rPr>
                <w:bCs/>
                <w:sz w:val="16"/>
                <w:szCs w:val="16"/>
              </w:rPr>
              <w:t>900</w:t>
            </w:r>
          </w:p>
        </w:tc>
      </w:tr>
      <w:tr w:rsidR="00BA4CB5" w:rsidRPr="00BA4CB5" w:rsidTr="00BA4CB5">
        <w:trPr>
          <w:trHeight w:val="264"/>
        </w:trPr>
        <w:tc>
          <w:tcPr>
            <w:tcW w:w="2943" w:type="dxa"/>
            <w:noWrap/>
            <w:hideMark/>
          </w:tcPr>
          <w:p w:rsidR="00BA4CB5" w:rsidRPr="00BA4CB5" w:rsidRDefault="00BA4CB5">
            <w:pPr>
              <w:rPr>
                <w:bCs/>
                <w:sz w:val="16"/>
                <w:szCs w:val="16"/>
                <w:lang w:val="en-US"/>
              </w:rPr>
            </w:pPr>
            <w:r w:rsidRPr="00BA4CB5">
              <w:rPr>
                <w:bCs/>
                <w:sz w:val="16"/>
                <w:szCs w:val="16"/>
                <w:lang w:val="en-US"/>
              </w:rPr>
              <w:t>Hyper-V MPE 2012 R2 SMB Client Shares Data Requests/Sec</w:t>
            </w:r>
          </w:p>
        </w:tc>
        <w:tc>
          <w:tcPr>
            <w:tcW w:w="1134" w:type="dxa"/>
            <w:noWrap/>
            <w:hideMark/>
          </w:tcPr>
          <w:p w:rsidR="00BA4CB5" w:rsidRPr="00BA4CB5" w:rsidRDefault="00BA4CB5">
            <w:pPr>
              <w:rPr>
                <w:bCs/>
                <w:sz w:val="16"/>
                <w:szCs w:val="16"/>
              </w:rPr>
            </w:pPr>
            <w:r w:rsidRPr="00BA4CB5">
              <w:rPr>
                <w:sz w:val="16"/>
                <w:szCs w:val="16"/>
              </w:rPr>
              <w:t>Performance</w:t>
            </w:r>
          </w:p>
        </w:tc>
        <w:tc>
          <w:tcPr>
            <w:tcW w:w="2268" w:type="dxa"/>
            <w:noWrap/>
            <w:hideMark/>
          </w:tcPr>
          <w:p w:rsidR="00BA4CB5" w:rsidRPr="00BA4CB5" w:rsidRDefault="00BA4CB5">
            <w:pPr>
              <w:rPr>
                <w:bCs/>
                <w:sz w:val="16"/>
                <w:szCs w:val="16"/>
              </w:rPr>
            </w:pPr>
            <w:r w:rsidRPr="00BA4CB5">
              <w:rPr>
                <w:bCs/>
                <w:sz w:val="16"/>
                <w:szCs w:val="16"/>
              </w:rPr>
              <w:t xml:space="preserve">SMB </w:t>
            </w:r>
            <w:proofErr w:type="spellStart"/>
            <w:r w:rsidRPr="00BA4CB5">
              <w:rPr>
                <w:bCs/>
                <w:sz w:val="16"/>
                <w:szCs w:val="16"/>
              </w:rPr>
              <w:t>Client</w:t>
            </w:r>
            <w:proofErr w:type="spellEnd"/>
            <w:r w:rsidRPr="00BA4CB5">
              <w:rPr>
                <w:bCs/>
                <w:sz w:val="16"/>
                <w:szCs w:val="16"/>
              </w:rPr>
              <w:t xml:space="preserve"> Shares</w:t>
            </w:r>
          </w:p>
        </w:tc>
        <w:tc>
          <w:tcPr>
            <w:tcW w:w="1985" w:type="dxa"/>
            <w:noWrap/>
            <w:hideMark/>
          </w:tcPr>
          <w:p w:rsidR="00BA4CB5" w:rsidRPr="00BA4CB5" w:rsidRDefault="00BA4CB5">
            <w:pPr>
              <w:rPr>
                <w:bCs/>
                <w:sz w:val="16"/>
                <w:szCs w:val="16"/>
              </w:rPr>
            </w:pPr>
            <w:r w:rsidRPr="00BA4CB5">
              <w:rPr>
                <w:bCs/>
                <w:sz w:val="16"/>
                <w:szCs w:val="16"/>
              </w:rPr>
              <w:t xml:space="preserve">Data </w:t>
            </w:r>
            <w:proofErr w:type="spellStart"/>
            <w:r w:rsidRPr="00BA4CB5">
              <w:rPr>
                <w:bCs/>
                <w:sz w:val="16"/>
                <w:szCs w:val="16"/>
              </w:rPr>
              <w:t>Requests</w:t>
            </w:r>
            <w:proofErr w:type="spellEnd"/>
            <w:r w:rsidRPr="00BA4CB5">
              <w:rPr>
                <w:bCs/>
                <w:sz w:val="16"/>
                <w:szCs w:val="16"/>
              </w:rPr>
              <w:t>/</w:t>
            </w:r>
            <w:proofErr w:type="spellStart"/>
            <w:r w:rsidRPr="00BA4CB5">
              <w:rPr>
                <w:bCs/>
                <w:sz w:val="16"/>
                <w:szCs w:val="16"/>
              </w:rPr>
              <w:t>sec</w:t>
            </w:r>
            <w:proofErr w:type="spellEnd"/>
          </w:p>
        </w:tc>
        <w:tc>
          <w:tcPr>
            <w:tcW w:w="992" w:type="dxa"/>
            <w:noWrap/>
            <w:hideMark/>
          </w:tcPr>
          <w:p w:rsidR="00BA4CB5" w:rsidRPr="00BA4CB5" w:rsidRDefault="00BA4CB5">
            <w:pPr>
              <w:rPr>
                <w:bCs/>
                <w:sz w:val="16"/>
                <w:szCs w:val="16"/>
              </w:rPr>
            </w:pPr>
            <w:r w:rsidRPr="00BA4CB5">
              <w:rPr>
                <w:bCs/>
                <w:sz w:val="16"/>
                <w:szCs w:val="16"/>
              </w:rPr>
              <w:t>900</w:t>
            </w:r>
          </w:p>
        </w:tc>
      </w:tr>
    </w:tbl>
    <w:p w:rsidR="009A4ABD" w:rsidRPr="009A4ABD" w:rsidRDefault="009A4ABD" w:rsidP="009A4ABD">
      <w:pPr>
        <w:rPr>
          <w:lang w:val="en-US"/>
        </w:rPr>
      </w:pPr>
    </w:p>
    <w:p w:rsidR="00C134BB" w:rsidRDefault="00C134BB" w:rsidP="00C134BB">
      <w:pPr>
        <w:pStyle w:val="Heading3"/>
        <w:rPr>
          <w:lang w:val="en-US"/>
        </w:rPr>
      </w:pPr>
      <w:bookmarkStart w:id="27" w:name="_Toc419908870"/>
      <w:r>
        <w:rPr>
          <w:lang w:val="en-US"/>
        </w:rPr>
        <w:t>Target: Hyper-V MPE 2012 R2 Virtual Machine VHDs</w:t>
      </w:r>
      <w:bookmarkEnd w:id="27"/>
      <w:r>
        <w:rPr>
          <w:lang w:val="en-US"/>
        </w:rPr>
        <w:t xml:space="preserve"> </w:t>
      </w:r>
    </w:p>
    <w:tbl>
      <w:tblPr>
        <w:tblStyle w:val="TableGrid"/>
        <w:tblW w:w="9356" w:type="dxa"/>
        <w:tblLook w:val="04A0" w:firstRow="1" w:lastRow="0" w:firstColumn="1" w:lastColumn="0" w:noHBand="0" w:noVBand="1"/>
      </w:tblPr>
      <w:tblGrid>
        <w:gridCol w:w="2943"/>
        <w:gridCol w:w="1134"/>
        <w:gridCol w:w="2268"/>
        <w:gridCol w:w="1985"/>
        <w:gridCol w:w="1026"/>
      </w:tblGrid>
      <w:tr w:rsidR="00BA4CB5" w:rsidRPr="00BA4CB5" w:rsidTr="00F4586F">
        <w:trPr>
          <w:trHeight w:val="264"/>
        </w:trPr>
        <w:tc>
          <w:tcPr>
            <w:tcW w:w="2943" w:type="dxa"/>
            <w:shd w:val="pct20" w:color="auto" w:fill="auto"/>
            <w:noWrap/>
            <w:hideMark/>
          </w:tcPr>
          <w:p w:rsidR="00BA4CB5" w:rsidRPr="00BA4CB5" w:rsidRDefault="00BA4CB5" w:rsidP="00BA4CB5">
            <w:pPr>
              <w:rPr>
                <w:b/>
                <w:bCs/>
                <w:sz w:val="16"/>
                <w:szCs w:val="16"/>
              </w:rPr>
            </w:pPr>
            <w:proofErr w:type="spellStart"/>
            <w:r w:rsidRPr="00BA4CB5">
              <w:rPr>
                <w:b/>
                <w:bCs/>
                <w:sz w:val="16"/>
                <w:szCs w:val="16"/>
              </w:rPr>
              <w:t>Name</w:t>
            </w:r>
            <w:proofErr w:type="spellEnd"/>
          </w:p>
        </w:tc>
        <w:tc>
          <w:tcPr>
            <w:tcW w:w="1134" w:type="dxa"/>
            <w:shd w:val="pct20" w:color="auto" w:fill="auto"/>
            <w:noWrap/>
            <w:hideMark/>
          </w:tcPr>
          <w:p w:rsidR="00BA4CB5" w:rsidRPr="00BA4CB5" w:rsidRDefault="00BA4CB5">
            <w:pPr>
              <w:rPr>
                <w:b/>
                <w:bCs/>
                <w:sz w:val="16"/>
                <w:szCs w:val="16"/>
              </w:rPr>
            </w:pPr>
            <w:proofErr w:type="spellStart"/>
            <w:r w:rsidRPr="00BA4CB5">
              <w:rPr>
                <w:b/>
                <w:bCs/>
                <w:sz w:val="16"/>
                <w:szCs w:val="16"/>
              </w:rPr>
              <w:t>Category</w:t>
            </w:r>
            <w:proofErr w:type="spellEnd"/>
          </w:p>
        </w:tc>
        <w:tc>
          <w:tcPr>
            <w:tcW w:w="2268" w:type="dxa"/>
            <w:shd w:val="pct20" w:color="auto" w:fill="auto"/>
            <w:noWrap/>
            <w:hideMark/>
          </w:tcPr>
          <w:p w:rsidR="00BA4CB5" w:rsidRPr="00BA4CB5" w:rsidRDefault="00BA4CB5">
            <w:pPr>
              <w:rPr>
                <w:b/>
                <w:bCs/>
                <w:sz w:val="16"/>
                <w:szCs w:val="16"/>
              </w:rPr>
            </w:pPr>
            <w:proofErr w:type="spellStart"/>
            <w:r w:rsidRPr="00BA4CB5">
              <w:rPr>
                <w:b/>
                <w:bCs/>
                <w:sz w:val="16"/>
                <w:szCs w:val="16"/>
              </w:rPr>
              <w:t>Object</w:t>
            </w:r>
            <w:proofErr w:type="spellEnd"/>
            <w:r w:rsidRPr="00BA4CB5">
              <w:rPr>
                <w:b/>
                <w:bCs/>
                <w:sz w:val="16"/>
                <w:szCs w:val="16"/>
              </w:rPr>
              <w:t xml:space="preserve"> </w:t>
            </w:r>
            <w:proofErr w:type="spellStart"/>
            <w:r w:rsidRPr="00BA4CB5">
              <w:rPr>
                <w:b/>
                <w:bCs/>
                <w:sz w:val="16"/>
                <w:szCs w:val="16"/>
              </w:rPr>
              <w:t>Name</w:t>
            </w:r>
            <w:proofErr w:type="spellEnd"/>
          </w:p>
        </w:tc>
        <w:tc>
          <w:tcPr>
            <w:tcW w:w="1985" w:type="dxa"/>
            <w:shd w:val="pct20" w:color="auto" w:fill="auto"/>
            <w:noWrap/>
            <w:hideMark/>
          </w:tcPr>
          <w:p w:rsidR="00BA4CB5" w:rsidRPr="00BA4CB5" w:rsidRDefault="00BA4CB5">
            <w:pPr>
              <w:rPr>
                <w:b/>
                <w:bCs/>
                <w:sz w:val="16"/>
                <w:szCs w:val="16"/>
              </w:rPr>
            </w:pPr>
            <w:proofErr w:type="spellStart"/>
            <w:r w:rsidRPr="00BA4CB5">
              <w:rPr>
                <w:b/>
                <w:bCs/>
                <w:sz w:val="16"/>
                <w:szCs w:val="16"/>
              </w:rPr>
              <w:t>Counter</w:t>
            </w:r>
            <w:proofErr w:type="spellEnd"/>
            <w:r w:rsidRPr="00BA4CB5">
              <w:rPr>
                <w:b/>
                <w:bCs/>
                <w:sz w:val="16"/>
                <w:szCs w:val="16"/>
              </w:rPr>
              <w:t xml:space="preserve"> </w:t>
            </w:r>
            <w:proofErr w:type="spellStart"/>
            <w:r w:rsidRPr="00BA4CB5">
              <w:rPr>
                <w:b/>
                <w:bCs/>
                <w:sz w:val="16"/>
                <w:szCs w:val="16"/>
              </w:rPr>
              <w:t>Name</w:t>
            </w:r>
            <w:proofErr w:type="spellEnd"/>
          </w:p>
        </w:tc>
        <w:tc>
          <w:tcPr>
            <w:tcW w:w="1026" w:type="dxa"/>
            <w:shd w:val="pct20" w:color="auto" w:fill="auto"/>
            <w:noWrap/>
            <w:hideMark/>
          </w:tcPr>
          <w:p w:rsidR="00BA4CB5" w:rsidRPr="00BA4CB5" w:rsidRDefault="00BA4CB5">
            <w:pPr>
              <w:rPr>
                <w:b/>
                <w:bCs/>
                <w:sz w:val="16"/>
                <w:szCs w:val="16"/>
              </w:rPr>
            </w:pPr>
            <w:proofErr w:type="spellStart"/>
            <w:r w:rsidRPr="00BA4CB5">
              <w:rPr>
                <w:b/>
                <w:bCs/>
                <w:sz w:val="16"/>
                <w:szCs w:val="16"/>
              </w:rPr>
              <w:t>Frequency</w:t>
            </w:r>
            <w:proofErr w:type="spellEnd"/>
          </w:p>
        </w:tc>
      </w:tr>
      <w:tr w:rsidR="00BA4CB5" w:rsidRPr="00BA4CB5" w:rsidTr="00BA4CB5">
        <w:trPr>
          <w:trHeight w:val="264"/>
        </w:trPr>
        <w:tc>
          <w:tcPr>
            <w:tcW w:w="2943" w:type="dxa"/>
            <w:noWrap/>
            <w:hideMark/>
          </w:tcPr>
          <w:p w:rsidR="00BA4CB5" w:rsidRPr="00BA4CB5" w:rsidRDefault="00BA4CB5">
            <w:pPr>
              <w:rPr>
                <w:bCs/>
                <w:sz w:val="16"/>
                <w:szCs w:val="16"/>
                <w:lang w:val="en-US"/>
              </w:rPr>
            </w:pPr>
            <w:r w:rsidRPr="00BA4CB5">
              <w:rPr>
                <w:bCs/>
                <w:sz w:val="16"/>
                <w:szCs w:val="16"/>
                <w:lang w:val="en-US"/>
              </w:rPr>
              <w:t>Hyper-V MPE 2012 R2 Virtual Storage Device Read Bytes/Sec</w:t>
            </w:r>
          </w:p>
        </w:tc>
        <w:tc>
          <w:tcPr>
            <w:tcW w:w="1134" w:type="dxa"/>
            <w:noWrap/>
            <w:hideMark/>
          </w:tcPr>
          <w:p w:rsidR="00BA4CB5" w:rsidRPr="00BA4CB5" w:rsidRDefault="00BA4CB5">
            <w:pPr>
              <w:rPr>
                <w:bCs/>
                <w:sz w:val="16"/>
                <w:szCs w:val="16"/>
              </w:rPr>
            </w:pPr>
            <w:r w:rsidRPr="00BA4CB5">
              <w:rPr>
                <w:sz w:val="16"/>
                <w:szCs w:val="16"/>
              </w:rPr>
              <w:t>Performance</w:t>
            </w:r>
          </w:p>
        </w:tc>
        <w:tc>
          <w:tcPr>
            <w:tcW w:w="2268" w:type="dxa"/>
            <w:noWrap/>
            <w:hideMark/>
          </w:tcPr>
          <w:p w:rsidR="00BA4CB5" w:rsidRPr="00067CAE" w:rsidRDefault="00BA4CB5">
            <w:pPr>
              <w:rPr>
                <w:bCs/>
                <w:sz w:val="16"/>
                <w:szCs w:val="16"/>
                <w:lang w:val="en-US"/>
              </w:rPr>
            </w:pPr>
            <w:r w:rsidRPr="00067CAE">
              <w:rPr>
                <w:bCs/>
                <w:sz w:val="16"/>
                <w:szCs w:val="16"/>
                <w:lang w:val="en-US"/>
              </w:rPr>
              <w:t xml:space="preserve">Hyper-V Virtual Storage Device </w:t>
            </w:r>
          </w:p>
        </w:tc>
        <w:tc>
          <w:tcPr>
            <w:tcW w:w="1985" w:type="dxa"/>
            <w:noWrap/>
            <w:hideMark/>
          </w:tcPr>
          <w:p w:rsidR="00BA4CB5" w:rsidRPr="00BA4CB5" w:rsidRDefault="00BA4CB5">
            <w:pPr>
              <w:rPr>
                <w:bCs/>
                <w:sz w:val="16"/>
                <w:szCs w:val="16"/>
              </w:rPr>
            </w:pPr>
            <w:proofErr w:type="spellStart"/>
            <w:r w:rsidRPr="00BA4CB5">
              <w:rPr>
                <w:bCs/>
                <w:sz w:val="16"/>
                <w:szCs w:val="16"/>
              </w:rPr>
              <w:t>Read</w:t>
            </w:r>
            <w:proofErr w:type="spellEnd"/>
            <w:r w:rsidRPr="00BA4CB5">
              <w:rPr>
                <w:bCs/>
                <w:sz w:val="16"/>
                <w:szCs w:val="16"/>
              </w:rPr>
              <w:t xml:space="preserve"> Bytes/</w:t>
            </w:r>
            <w:proofErr w:type="spellStart"/>
            <w:r w:rsidRPr="00BA4CB5">
              <w:rPr>
                <w:bCs/>
                <w:sz w:val="16"/>
                <w:szCs w:val="16"/>
              </w:rPr>
              <w:t>sec</w:t>
            </w:r>
            <w:proofErr w:type="spellEnd"/>
          </w:p>
        </w:tc>
        <w:tc>
          <w:tcPr>
            <w:tcW w:w="1026" w:type="dxa"/>
            <w:noWrap/>
            <w:hideMark/>
          </w:tcPr>
          <w:p w:rsidR="00BA4CB5" w:rsidRPr="00BA4CB5" w:rsidRDefault="00BA4CB5">
            <w:pPr>
              <w:rPr>
                <w:bCs/>
                <w:sz w:val="16"/>
                <w:szCs w:val="16"/>
              </w:rPr>
            </w:pPr>
            <w:r w:rsidRPr="00BA4CB5">
              <w:rPr>
                <w:bCs/>
                <w:sz w:val="16"/>
                <w:szCs w:val="16"/>
              </w:rPr>
              <w:t>300</w:t>
            </w:r>
          </w:p>
        </w:tc>
      </w:tr>
      <w:tr w:rsidR="00BA4CB5" w:rsidRPr="00BA4CB5" w:rsidTr="00BA4CB5">
        <w:trPr>
          <w:trHeight w:val="264"/>
        </w:trPr>
        <w:tc>
          <w:tcPr>
            <w:tcW w:w="2943" w:type="dxa"/>
            <w:noWrap/>
            <w:hideMark/>
          </w:tcPr>
          <w:p w:rsidR="00BA4CB5" w:rsidRPr="00067CAE" w:rsidRDefault="00BA4CB5">
            <w:pPr>
              <w:rPr>
                <w:bCs/>
                <w:sz w:val="16"/>
                <w:szCs w:val="16"/>
                <w:lang w:val="en-US"/>
              </w:rPr>
            </w:pPr>
            <w:r w:rsidRPr="00067CAE">
              <w:rPr>
                <w:bCs/>
                <w:sz w:val="16"/>
                <w:szCs w:val="16"/>
                <w:lang w:val="en-US"/>
              </w:rPr>
              <w:t>Hyper-V MPE 2012 R2 Virtual Storage Device Writes Bytes/Sec</w:t>
            </w:r>
          </w:p>
        </w:tc>
        <w:tc>
          <w:tcPr>
            <w:tcW w:w="1134" w:type="dxa"/>
            <w:noWrap/>
            <w:hideMark/>
          </w:tcPr>
          <w:p w:rsidR="00BA4CB5" w:rsidRPr="00BA4CB5" w:rsidRDefault="00BA4CB5">
            <w:pPr>
              <w:rPr>
                <w:bCs/>
                <w:sz w:val="16"/>
                <w:szCs w:val="16"/>
              </w:rPr>
            </w:pPr>
            <w:r w:rsidRPr="00BA4CB5">
              <w:rPr>
                <w:sz w:val="16"/>
                <w:szCs w:val="16"/>
              </w:rPr>
              <w:t>Performance</w:t>
            </w:r>
          </w:p>
        </w:tc>
        <w:tc>
          <w:tcPr>
            <w:tcW w:w="2268" w:type="dxa"/>
            <w:noWrap/>
            <w:hideMark/>
          </w:tcPr>
          <w:p w:rsidR="00BA4CB5" w:rsidRPr="00067CAE" w:rsidRDefault="00BA4CB5">
            <w:pPr>
              <w:rPr>
                <w:bCs/>
                <w:sz w:val="16"/>
                <w:szCs w:val="16"/>
                <w:lang w:val="en-US"/>
              </w:rPr>
            </w:pPr>
            <w:r w:rsidRPr="00067CAE">
              <w:rPr>
                <w:bCs/>
                <w:sz w:val="16"/>
                <w:szCs w:val="16"/>
                <w:lang w:val="en-US"/>
              </w:rPr>
              <w:t>Hyper-V Virtual Storage Device</w:t>
            </w:r>
          </w:p>
        </w:tc>
        <w:tc>
          <w:tcPr>
            <w:tcW w:w="1985" w:type="dxa"/>
            <w:noWrap/>
            <w:hideMark/>
          </w:tcPr>
          <w:p w:rsidR="00BA4CB5" w:rsidRPr="00BA4CB5" w:rsidRDefault="00BA4CB5">
            <w:pPr>
              <w:rPr>
                <w:bCs/>
                <w:sz w:val="16"/>
                <w:szCs w:val="16"/>
              </w:rPr>
            </w:pPr>
            <w:proofErr w:type="spellStart"/>
            <w:r w:rsidRPr="00BA4CB5">
              <w:rPr>
                <w:bCs/>
                <w:sz w:val="16"/>
                <w:szCs w:val="16"/>
              </w:rPr>
              <w:t>Write</w:t>
            </w:r>
            <w:proofErr w:type="spellEnd"/>
            <w:r w:rsidRPr="00BA4CB5">
              <w:rPr>
                <w:bCs/>
                <w:sz w:val="16"/>
                <w:szCs w:val="16"/>
              </w:rPr>
              <w:t xml:space="preserve"> Bytes/</w:t>
            </w:r>
            <w:proofErr w:type="spellStart"/>
            <w:r w:rsidRPr="00BA4CB5">
              <w:rPr>
                <w:bCs/>
                <w:sz w:val="16"/>
                <w:szCs w:val="16"/>
              </w:rPr>
              <w:t>sec</w:t>
            </w:r>
            <w:proofErr w:type="spellEnd"/>
          </w:p>
        </w:tc>
        <w:tc>
          <w:tcPr>
            <w:tcW w:w="1026" w:type="dxa"/>
            <w:noWrap/>
            <w:hideMark/>
          </w:tcPr>
          <w:p w:rsidR="00BA4CB5" w:rsidRPr="00BA4CB5" w:rsidRDefault="00BA4CB5">
            <w:pPr>
              <w:rPr>
                <w:bCs/>
                <w:sz w:val="16"/>
                <w:szCs w:val="16"/>
              </w:rPr>
            </w:pPr>
            <w:r w:rsidRPr="00BA4CB5">
              <w:rPr>
                <w:bCs/>
                <w:sz w:val="16"/>
                <w:szCs w:val="16"/>
              </w:rPr>
              <w:t>300</w:t>
            </w:r>
          </w:p>
        </w:tc>
      </w:tr>
    </w:tbl>
    <w:p w:rsidR="009A4ABD" w:rsidRPr="009A4ABD" w:rsidRDefault="009A4ABD" w:rsidP="009A4ABD">
      <w:pPr>
        <w:rPr>
          <w:lang w:val="en-US"/>
        </w:rPr>
      </w:pPr>
    </w:p>
    <w:p w:rsidR="00C134BB" w:rsidRDefault="00C134BB" w:rsidP="00C134BB">
      <w:pPr>
        <w:pStyle w:val="Heading3"/>
        <w:rPr>
          <w:lang w:val="en-US"/>
        </w:rPr>
      </w:pPr>
      <w:bookmarkStart w:id="28" w:name="_Toc419908871"/>
      <w:r>
        <w:rPr>
          <w:lang w:val="en-US"/>
        </w:rPr>
        <w:lastRenderedPageBreak/>
        <w:t xml:space="preserve">Target: </w:t>
      </w:r>
      <w:bookmarkStart w:id="29" w:name="_GoBack"/>
      <w:bookmarkEnd w:id="29"/>
      <w:r>
        <w:rPr>
          <w:lang w:val="en-US"/>
        </w:rPr>
        <w:t>Hyper-V MPE 2012 R2 Virtual Processor</w:t>
      </w:r>
      <w:bookmarkEnd w:id="28"/>
      <w:r>
        <w:rPr>
          <w:lang w:val="en-US"/>
        </w:rPr>
        <w:t xml:space="preserve"> </w:t>
      </w:r>
    </w:p>
    <w:tbl>
      <w:tblPr>
        <w:tblStyle w:val="TableGrid"/>
        <w:tblW w:w="9392" w:type="dxa"/>
        <w:tblLook w:val="04A0" w:firstRow="1" w:lastRow="0" w:firstColumn="1" w:lastColumn="0" w:noHBand="0" w:noVBand="1"/>
      </w:tblPr>
      <w:tblGrid>
        <w:gridCol w:w="2701"/>
        <w:gridCol w:w="1132"/>
        <w:gridCol w:w="2108"/>
        <w:gridCol w:w="2389"/>
        <w:gridCol w:w="1062"/>
      </w:tblGrid>
      <w:tr w:rsidR="00BA4CB5" w:rsidRPr="00BA4CB5" w:rsidTr="00F4586F">
        <w:trPr>
          <w:trHeight w:val="264"/>
        </w:trPr>
        <w:tc>
          <w:tcPr>
            <w:tcW w:w="2701" w:type="dxa"/>
            <w:shd w:val="pct20" w:color="auto" w:fill="auto"/>
            <w:noWrap/>
            <w:hideMark/>
          </w:tcPr>
          <w:p w:rsidR="00BA4CB5" w:rsidRPr="00BA4CB5" w:rsidRDefault="00BA4CB5" w:rsidP="00BA4CB5">
            <w:pPr>
              <w:rPr>
                <w:b/>
                <w:bCs/>
                <w:sz w:val="16"/>
                <w:szCs w:val="16"/>
              </w:rPr>
            </w:pPr>
            <w:proofErr w:type="spellStart"/>
            <w:r w:rsidRPr="00BA4CB5">
              <w:rPr>
                <w:b/>
                <w:bCs/>
                <w:sz w:val="16"/>
                <w:szCs w:val="16"/>
              </w:rPr>
              <w:t>Name</w:t>
            </w:r>
            <w:proofErr w:type="spellEnd"/>
          </w:p>
        </w:tc>
        <w:tc>
          <w:tcPr>
            <w:tcW w:w="1132" w:type="dxa"/>
            <w:shd w:val="pct20" w:color="auto" w:fill="auto"/>
            <w:noWrap/>
            <w:hideMark/>
          </w:tcPr>
          <w:p w:rsidR="00BA4CB5" w:rsidRPr="00BA4CB5" w:rsidRDefault="00BA4CB5">
            <w:pPr>
              <w:rPr>
                <w:b/>
                <w:bCs/>
                <w:sz w:val="16"/>
                <w:szCs w:val="16"/>
              </w:rPr>
            </w:pPr>
            <w:proofErr w:type="spellStart"/>
            <w:r w:rsidRPr="00BA4CB5">
              <w:rPr>
                <w:b/>
                <w:bCs/>
                <w:sz w:val="16"/>
                <w:szCs w:val="16"/>
              </w:rPr>
              <w:t>Category</w:t>
            </w:r>
            <w:proofErr w:type="spellEnd"/>
          </w:p>
        </w:tc>
        <w:tc>
          <w:tcPr>
            <w:tcW w:w="2108" w:type="dxa"/>
            <w:shd w:val="pct20" w:color="auto" w:fill="auto"/>
            <w:noWrap/>
            <w:hideMark/>
          </w:tcPr>
          <w:p w:rsidR="00BA4CB5" w:rsidRPr="00BA4CB5" w:rsidRDefault="00BA4CB5">
            <w:pPr>
              <w:rPr>
                <w:b/>
                <w:bCs/>
                <w:sz w:val="16"/>
                <w:szCs w:val="16"/>
              </w:rPr>
            </w:pPr>
            <w:proofErr w:type="spellStart"/>
            <w:r w:rsidRPr="00BA4CB5">
              <w:rPr>
                <w:b/>
                <w:bCs/>
                <w:sz w:val="16"/>
                <w:szCs w:val="16"/>
              </w:rPr>
              <w:t>Object</w:t>
            </w:r>
            <w:proofErr w:type="spellEnd"/>
            <w:r w:rsidRPr="00BA4CB5">
              <w:rPr>
                <w:b/>
                <w:bCs/>
                <w:sz w:val="16"/>
                <w:szCs w:val="16"/>
              </w:rPr>
              <w:t xml:space="preserve"> </w:t>
            </w:r>
            <w:proofErr w:type="spellStart"/>
            <w:r w:rsidRPr="00BA4CB5">
              <w:rPr>
                <w:b/>
                <w:bCs/>
                <w:sz w:val="16"/>
                <w:szCs w:val="16"/>
              </w:rPr>
              <w:t>Name</w:t>
            </w:r>
            <w:proofErr w:type="spellEnd"/>
          </w:p>
        </w:tc>
        <w:tc>
          <w:tcPr>
            <w:tcW w:w="2389" w:type="dxa"/>
            <w:shd w:val="pct20" w:color="auto" w:fill="auto"/>
            <w:noWrap/>
            <w:hideMark/>
          </w:tcPr>
          <w:p w:rsidR="00BA4CB5" w:rsidRPr="00BA4CB5" w:rsidRDefault="00BA4CB5">
            <w:pPr>
              <w:rPr>
                <w:b/>
                <w:bCs/>
                <w:sz w:val="16"/>
                <w:szCs w:val="16"/>
              </w:rPr>
            </w:pPr>
            <w:proofErr w:type="spellStart"/>
            <w:r w:rsidRPr="00BA4CB5">
              <w:rPr>
                <w:b/>
                <w:bCs/>
                <w:sz w:val="16"/>
                <w:szCs w:val="16"/>
              </w:rPr>
              <w:t>Counter</w:t>
            </w:r>
            <w:proofErr w:type="spellEnd"/>
            <w:r w:rsidRPr="00BA4CB5">
              <w:rPr>
                <w:b/>
                <w:bCs/>
                <w:sz w:val="16"/>
                <w:szCs w:val="16"/>
              </w:rPr>
              <w:t xml:space="preserve"> </w:t>
            </w:r>
            <w:proofErr w:type="spellStart"/>
            <w:r w:rsidRPr="00BA4CB5">
              <w:rPr>
                <w:b/>
                <w:bCs/>
                <w:sz w:val="16"/>
                <w:szCs w:val="16"/>
              </w:rPr>
              <w:t>Name</w:t>
            </w:r>
            <w:proofErr w:type="spellEnd"/>
          </w:p>
        </w:tc>
        <w:tc>
          <w:tcPr>
            <w:tcW w:w="1062" w:type="dxa"/>
            <w:shd w:val="pct20" w:color="auto" w:fill="auto"/>
            <w:noWrap/>
            <w:hideMark/>
          </w:tcPr>
          <w:p w:rsidR="00BA4CB5" w:rsidRPr="00BA4CB5" w:rsidRDefault="00BA4CB5">
            <w:pPr>
              <w:rPr>
                <w:b/>
                <w:bCs/>
                <w:sz w:val="16"/>
                <w:szCs w:val="16"/>
              </w:rPr>
            </w:pPr>
            <w:proofErr w:type="spellStart"/>
            <w:r w:rsidRPr="00BA4CB5">
              <w:rPr>
                <w:b/>
                <w:bCs/>
                <w:sz w:val="16"/>
                <w:szCs w:val="16"/>
              </w:rPr>
              <w:t>Frequency</w:t>
            </w:r>
            <w:proofErr w:type="spellEnd"/>
          </w:p>
        </w:tc>
      </w:tr>
      <w:tr w:rsidR="00BA4CB5" w:rsidRPr="00BA4CB5" w:rsidTr="00BA4CB5">
        <w:trPr>
          <w:trHeight w:val="264"/>
        </w:trPr>
        <w:tc>
          <w:tcPr>
            <w:tcW w:w="2701" w:type="dxa"/>
            <w:noWrap/>
            <w:hideMark/>
          </w:tcPr>
          <w:p w:rsidR="00BA4CB5" w:rsidRPr="00BA4CB5" w:rsidRDefault="00BA4CB5">
            <w:pPr>
              <w:rPr>
                <w:sz w:val="16"/>
                <w:szCs w:val="16"/>
                <w:lang w:val="en-US"/>
              </w:rPr>
            </w:pPr>
            <w:r w:rsidRPr="00BA4CB5">
              <w:rPr>
                <w:sz w:val="16"/>
                <w:szCs w:val="16"/>
                <w:lang w:val="en-US"/>
              </w:rPr>
              <w:t>Hyper-V MPE 2012 R2 % Guest Run Time</w:t>
            </w:r>
          </w:p>
        </w:tc>
        <w:tc>
          <w:tcPr>
            <w:tcW w:w="1132" w:type="dxa"/>
            <w:noWrap/>
            <w:hideMark/>
          </w:tcPr>
          <w:p w:rsidR="00BA4CB5" w:rsidRPr="00BA4CB5" w:rsidRDefault="00BA4CB5">
            <w:pPr>
              <w:rPr>
                <w:sz w:val="16"/>
                <w:szCs w:val="16"/>
              </w:rPr>
            </w:pPr>
            <w:r w:rsidRPr="00BA4CB5">
              <w:rPr>
                <w:sz w:val="16"/>
                <w:szCs w:val="16"/>
              </w:rPr>
              <w:t>Performance</w:t>
            </w:r>
          </w:p>
        </w:tc>
        <w:tc>
          <w:tcPr>
            <w:tcW w:w="2108" w:type="dxa"/>
            <w:noWrap/>
            <w:hideMark/>
          </w:tcPr>
          <w:p w:rsidR="00BA4CB5" w:rsidRPr="00BA4CB5" w:rsidRDefault="00BA4CB5">
            <w:pPr>
              <w:rPr>
                <w:sz w:val="16"/>
                <w:szCs w:val="16"/>
                <w:lang w:val="en-US"/>
              </w:rPr>
            </w:pPr>
            <w:r w:rsidRPr="00BA4CB5">
              <w:rPr>
                <w:sz w:val="16"/>
                <w:szCs w:val="16"/>
                <w:lang w:val="en-US"/>
              </w:rPr>
              <w:t>Hyper-V Hypervisor Virtual Processor</w:t>
            </w:r>
          </w:p>
        </w:tc>
        <w:tc>
          <w:tcPr>
            <w:tcW w:w="2389" w:type="dxa"/>
            <w:noWrap/>
            <w:hideMark/>
          </w:tcPr>
          <w:p w:rsidR="00BA4CB5" w:rsidRPr="00BA4CB5" w:rsidRDefault="00BA4CB5">
            <w:pPr>
              <w:rPr>
                <w:sz w:val="16"/>
                <w:szCs w:val="16"/>
              </w:rPr>
            </w:pPr>
            <w:r w:rsidRPr="00BA4CB5">
              <w:rPr>
                <w:sz w:val="16"/>
                <w:szCs w:val="16"/>
              </w:rPr>
              <w:t>% Guest Run Time</w:t>
            </w:r>
          </w:p>
        </w:tc>
        <w:tc>
          <w:tcPr>
            <w:tcW w:w="1062" w:type="dxa"/>
            <w:noWrap/>
            <w:hideMark/>
          </w:tcPr>
          <w:p w:rsidR="00BA4CB5" w:rsidRPr="00BA4CB5" w:rsidRDefault="00BA4CB5">
            <w:pPr>
              <w:rPr>
                <w:sz w:val="16"/>
                <w:szCs w:val="16"/>
              </w:rPr>
            </w:pPr>
            <w:r w:rsidRPr="00BA4CB5">
              <w:rPr>
                <w:sz w:val="16"/>
                <w:szCs w:val="16"/>
              </w:rPr>
              <w:t>300</w:t>
            </w:r>
          </w:p>
        </w:tc>
      </w:tr>
    </w:tbl>
    <w:p w:rsidR="009A4ABD" w:rsidRPr="009A4ABD" w:rsidRDefault="009A4ABD" w:rsidP="009A4ABD">
      <w:pPr>
        <w:rPr>
          <w:lang w:val="en-US"/>
        </w:rPr>
      </w:pPr>
    </w:p>
    <w:p w:rsidR="00C134BB" w:rsidRDefault="00C134BB" w:rsidP="00C134BB">
      <w:pPr>
        <w:pStyle w:val="Heading3"/>
        <w:rPr>
          <w:lang w:val="en-US"/>
        </w:rPr>
      </w:pPr>
      <w:bookmarkStart w:id="30" w:name="_Toc419908872"/>
      <w:r>
        <w:rPr>
          <w:lang w:val="en-US"/>
        </w:rPr>
        <w:t>Target: Server running Hyper-V 2012 R2</w:t>
      </w:r>
      <w:bookmarkEnd w:id="30"/>
      <w:r>
        <w:rPr>
          <w:lang w:val="en-US"/>
        </w:rPr>
        <w:t xml:space="preserve"> </w:t>
      </w:r>
    </w:p>
    <w:tbl>
      <w:tblPr>
        <w:tblStyle w:val="TableGrid"/>
        <w:tblW w:w="9356" w:type="dxa"/>
        <w:tblLook w:val="04A0" w:firstRow="1" w:lastRow="0" w:firstColumn="1" w:lastColumn="0" w:noHBand="0" w:noVBand="1"/>
      </w:tblPr>
      <w:tblGrid>
        <w:gridCol w:w="2660"/>
        <w:gridCol w:w="1134"/>
        <w:gridCol w:w="2126"/>
        <w:gridCol w:w="2410"/>
        <w:gridCol w:w="1026"/>
      </w:tblGrid>
      <w:tr w:rsidR="00F4586F" w:rsidRPr="00BA4CB5" w:rsidTr="00F4586F">
        <w:trPr>
          <w:trHeight w:val="264"/>
        </w:trPr>
        <w:tc>
          <w:tcPr>
            <w:tcW w:w="2660" w:type="dxa"/>
            <w:shd w:val="pct20" w:color="auto" w:fill="auto"/>
            <w:noWrap/>
            <w:hideMark/>
          </w:tcPr>
          <w:p w:rsidR="00BA4CB5" w:rsidRPr="00F4586F" w:rsidRDefault="00BA4CB5" w:rsidP="00BA4CB5">
            <w:pPr>
              <w:rPr>
                <w:b/>
                <w:bCs/>
                <w:sz w:val="16"/>
                <w:szCs w:val="16"/>
              </w:rPr>
            </w:pPr>
            <w:proofErr w:type="spellStart"/>
            <w:r w:rsidRPr="00F4586F">
              <w:rPr>
                <w:b/>
                <w:bCs/>
                <w:sz w:val="16"/>
                <w:szCs w:val="16"/>
              </w:rPr>
              <w:t>Name</w:t>
            </w:r>
            <w:proofErr w:type="spellEnd"/>
          </w:p>
        </w:tc>
        <w:tc>
          <w:tcPr>
            <w:tcW w:w="1134" w:type="dxa"/>
            <w:shd w:val="pct20" w:color="auto" w:fill="auto"/>
            <w:noWrap/>
            <w:hideMark/>
          </w:tcPr>
          <w:p w:rsidR="00BA4CB5" w:rsidRPr="00F4586F" w:rsidRDefault="00BA4CB5">
            <w:pPr>
              <w:rPr>
                <w:b/>
                <w:bCs/>
                <w:sz w:val="16"/>
                <w:szCs w:val="16"/>
              </w:rPr>
            </w:pPr>
            <w:proofErr w:type="spellStart"/>
            <w:r w:rsidRPr="00F4586F">
              <w:rPr>
                <w:b/>
                <w:bCs/>
                <w:sz w:val="16"/>
                <w:szCs w:val="16"/>
              </w:rPr>
              <w:t>Category</w:t>
            </w:r>
            <w:proofErr w:type="spellEnd"/>
          </w:p>
        </w:tc>
        <w:tc>
          <w:tcPr>
            <w:tcW w:w="2126" w:type="dxa"/>
            <w:shd w:val="pct20" w:color="auto" w:fill="auto"/>
            <w:noWrap/>
            <w:hideMark/>
          </w:tcPr>
          <w:p w:rsidR="00BA4CB5" w:rsidRPr="00F4586F" w:rsidRDefault="00BA4CB5">
            <w:pPr>
              <w:rPr>
                <w:b/>
                <w:bCs/>
                <w:sz w:val="16"/>
                <w:szCs w:val="16"/>
              </w:rPr>
            </w:pPr>
            <w:proofErr w:type="spellStart"/>
            <w:r w:rsidRPr="00F4586F">
              <w:rPr>
                <w:b/>
                <w:bCs/>
                <w:sz w:val="16"/>
                <w:szCs w:val="16"/>
              </w:rPr>
              <w:t>Object</w:t>
            </w:r>
            <w:proofErr w:type="spellEnd"/>
            <w:r w:rsidRPr="00F4586F">
              <w:rPr>
                <w:b/>
                <w:bCs/>
                <w:sz w:val="16"/>
                <w:szCs w:val="16"/>
              </w:rPr>
              <w:t xml:space="preserve"> </w:t>
            </w:r>
            <w:proofErr w:type="spellStart"/>
            <w:r w:rsidRPr="00F4586F">
              <w:rPr>
                <w:b/>
                <w:bCs/>
                <w:sz w:val="16"/>
                <w:szCs w:val="16"/>
              </w:rPr>
              <w:t>Name</w:t>
            </w:r>
            <w:proofErr w:type="spellEnd"/>
          </w:p>
        </w:tc>
        <w:tc>
          <w:tcPr>
            <w:tcW w:w="2410" w:type="dxa"/>
            <w:shd w:val="pct20" w:color="auto" w:fill="auto"/>
            <w:noWrap/>
            <w:hideMark/>
          </w:tcPr>
          <w:p w:rsidR="00BA4CB5" w:rsidRPr="00F4586F" w:rsidRDefault="00BA4CB5">
            <w:pPr>
              <w:rPr>
                <w:b/>
                <w:bCs/>
                <w:sz w:val="16"/>
                <w:szCs w:val="16"/>
              </w:rPr>
            </w:pPr>
            <w:proofErr w:type="spellStart"/>
            <w:r w:rsidRPr="00F4586F">
              <w:rPr>
                <w:b/>
                <w:bCs/>
                <w:sz w:val="16"/>
                <w:szCs w:val="16"/>
              </w:rPr>
              <w:t>Counter</w:t>
            </w:r>
            <w:proofErr w:type="spellEnd"/>
            <w:r w:rsidRPr="00F4586F">
              <w:rPr>
                <w:b/>
                <w:bCs/>
                <w:sz w:val="16"/>
                <w:szCs w:val="16"/>
              </w:rPr>
              <w:t xml:space="preserve"> </w:t>
            </w:r>
            <w:proofErr w:type="spellStart"/>
            <w:r w:rsidRPr="00F4586F">
              <w:rPr>
                <w:b/>
                <w:bCs/>
                <w:sz w:val="16"/>
                <w:szCs w:val="16"/>
              </w:rPr>
              <w:t>Name</w:t>
            </w:r>
            <w:proofErr w:type="spellEnd"/>
          </w:p>
        </w:tc>
        <w:tc>
          <w:tcPr>
            <w:tcW w:w="1026" w:type="dxa"/>
            <w:shd w:val="pct20" w:color="auto" w:fill="auto"/>
            <w:noWrap/>
            <w:hideMark/>
          </w:tcPr>
          <w:p w:rsidR="00BA4CB5" w:rsidRPr="00F4586F" w:rsidRDefault="00BA4CB5">
            <w:pPr>
              <w:rPr>
                <w:b/>
                <w:bCs/>
                <w:sz w:val="16"/>
                <w:szCs w:val="16"/>
              </w:rPr>
            </w:pPr>
            <w:proofErr w:type="spellStart"/>
            <w:r w:rsidRPr="00F4586F">
              <w:rPr>
                <w:b/>
                <w:bCs/>
                <w:sz w:val="16"/>
                <w:szCs w:val="16"/>
              </w:rPr>
              <w:t>Frequency</w:t>
            </w:r>
            <w:proofErr w:type="spellEnd"/>
          </w:p>
        </w:tc>
      </w:tr>
      <w:tr w:rsidR="00F4586F" w:rsidRPr="00BA4CB5" w:rsidTr="00F4586F">
        <w:trPr>
          <w:trHeight w:val="264"/>
        </w:trPr>
        <w:tc>
          <w:tcPr>
            <w:tcW w:w="2660" w:type="dxa"/>
            <w:noWrap/>
            <w:hideMark/>
          </w:tcPr>
          <w:p w:rsidR="00BA4CB5" w:rsidRPr="00F4586F" w:rsidRDefault="00BA4CB5">
            <w:pPr>
              <w:rPr>
                <w:sz w:val="16"/>
                <w:szCs w:val="16"/>
                <w:lang w:val="en-US"/>
              </w:rPr>
            </w:pPr>
            <w:r w:rsidRPr="00F4586F">
              <w:rPr>
                <w:sz w:val="16"/>
                <w:szCs w:val="16"/>
                <w:lang w:val="en-US"/>
              </w:rPr>
              <w:t>Hyper-V MPE 2012 R2 Context Switches/Sec</w:t>
            </w:r>
          </w:p>
        </w:tc>
        <w:tc>
          <w:tcPr>
            <w:tcW w:w="1134" w:type="dxa"/>
            <w:noWrap/>
            <w:hideMark/>
          </w:tcPr>
          <w:p w:rsidR="00BA4CB5" w:rsidRPr="00F4586F" w:rsidRDefault="00BA4CB5">
            <w:pPr>
              <w:rPr>
                <w:sz w:val="16"/>
                <w:szCs w:val="16"/>
              </w:rPr>
            </w:pPr>
            <w:r w:rsidRPr="00F4586F">
              <w:rPr>
                <w:sz w:val="16"/>
                <w:szCs w:val="16"/>
              </w:rPr>
              <w:t>Performance</w:t>
            </w:r>
          </w:p>
        </w:tc>
        <w:tc>
          <w:tcPr>
            <w:tcW w:w="2126" w:type="dxa"/>
            <w:noWrap/>
            <w:hideMark/>
          </w:tcPr>
          <w:p w:rsidR="00BA4CB5" w:rsidRPr="00F4586F" w:rsidRDefault="00BA4CB5">
            <w:pPr>
              <w:rPr>
                <w:sz w:val="16"/>
                <w:szCs w:val="16"/>
              </w:rPr>
            </w:pPr>
            <w:proofErr w:type="spellStart"/>
            <w:r w:rsidRPr="00F4586F">
              <w:rPr>
                <w:sz w:val="16"/>
                <w:szCs w:val="16"/>
              </w:rPr>
              <w:t>System</w:t>
            </w:r>
            <w:proofErr w:type="spellEnd"/>
          </w:p>
        </w:tc>
        <w:tc>
          <w:tcPr>
            <w:tcW w:w="2410" w:type="dxa"/>
            <w:noWrap/>
            <w:hideMark/>
          </w:tcPr>
          <w:p w:rsidR="00BA4CB5" w:rsidRPr="00F4586F" w:rsidRDefault="00BA4CB5">
            <w:pPr>
              <w:rPr>
                <w:sz w:val="16"/>
                <w:szCs w:val="16"/>
              </w:rPr>
            </w:pPr>
            <w:proofErr w:type="spellStart"/>
            <w:r w:rsidRPr="00F4586F">
              <w:rPr>
                <w:sz w:val="16"/>
                <w:szCs w:val="16"/>
              </w:rPr>
              <w:t>Context</w:t>
            </w:r>
            <w:proofErr w:type="spellEnd"/>
            <w:r w:rsidRPr="00F4586F">
              <w:rPr>
                <w:sz w:val="16"/>
                <w:szCs w:val="16"/>
              </w:rPr>
              <w:t xml:space="preserve"> </w:t>
            </w:r>
            <w:proofErr w:type="spellStart"/>
            <w:r w:rsidRPr="00F4586F">
              <w:rPr>
                <w:sz w:val="16"/>
                <w:szCs w:val="16"/>
              </w:rPr>
              <w:t>Switches</w:t>
            </w:r>
            <w:proofErr w:type="spellEnd"/>
            <w:r w:rsidRPr="00F4586F">
              <w:rPr>
                <w:sz w:val="16"/>
                <w:szCs w:val="16"/>
              </w:rPr>
              <w:t>/</w:t>
            </w:r>
            <w:proofErr w:type="spellStart"/>
            <w:r w:rsidRPr="00F4586F">
              <w:rPr>
                <w:sz w:val="16"/>
                <w:szCs w:val="16"/>
              </w:rPr>
              <w:t>sec</w:t>
            </w:r>
            <w:proofErr w:type="spellEnd"/>
          </w:p>
        </w:tc>
        <w:tc>
          <w:tcPr>
            <w:tcW w:w="1026" w:type="dxa"/>
            <w:noWrap/>
            <w:hideMark/>
          </w:tcPr>
          <w:p w:rsidR="00BA4CB5" w:rsidRPr="00F4586F" w:rsidRDefault="00BA4CB5">
            <w:pPr>
              <w:rPr>
                <w:sz w:val="16"/>
                <w:szCs w:val="16"/>
              </w:rPr>
            </w:pPr>
            <w:r w:rsidRPr="00F4586F">
              <w:rPr>
                <w:sz w:val="16"/>
                <w:szCs w:val="16"/>
              </w:rPr>
              <w:t>300</w:t>
            </w:r>
          </w:p>
        </w:tc>
      </w:tr>
      <w:tr w:rsidR="00F4586F" w:rsidRPr="00BA4CB5" w:rsidTr="00F4586F">
        <w:trPr>
          <w:trHeight w:val="264"/>
        </w:trPr>
        <w:tc>
          <w:tcPr>
            <w:tcW w:w="2660" w:type="dxa"/>
            <w:noWrap/>
            <w:hideMark/>
          </w:tcPr>
          <w:p w:rsidR="00BA4CB5" w:rsidRPr="00F4586F" w:rsidRDefault="00BA4CB5">
            <w:pPr>
              <w:rPr>
                <w:sz w:val="16"/>
                <w:szCs w:val="16"/>
                <w:lang w:val="en-US"/>
              </w:rPr>
            </w:pPr>
            <w:r w:rsidRPr="00F4586F">
              <w:rPr>
                <w:sz w:val="16"/>
                <w:szCs w:val="16"/>
                <w:lang w:val="en-US"/>
              </w:rPr>
              <w:t>Hyper-V MPE 2012 R2 Live Migrations Failures</w:t>
            </w:r>
          </w:p>
        </w:tc>
        <w:tc>
          <w:tcPr>
            <w:tcW w:w="1134" w:type="dxa"/>
            <w:noWrap/>
            <w:hideMark/>
          </w:tcPr>
          <w:p w:rsidR="00BA4CB5" w:rsidRPr="00F4586F" w:rsidRDefault="00BA4CB5">
            <w:pPr>
              <w:rPr>
                <w:sz w:val="16"/>
                <w:szCs w:val="16"/>
              </w:rPr>
            </w:pPr>
            <w:proofErr w:type="spellStart"/>
            <w:r w:rsidRPr="00F4586F">
              <w:rPr>
                <w:sz w:val="16"/>
                <w:szCs w:val="16"/>
              </w:rPr>
              <w:t>Alert</w:t>
            </w:r>
            <w:proofErr w:type="spellEnd"/>
          </w:p>
        </w:tc>
        <w:tc>
          <w:tcPr>
            <w:tcW w:w="2126" w:type="dxa"/>
            <w:noWrap/>
            <w:hideMark/>
          </w:tcPr>
          <w:p w:rsidR="00BA4CB5" w:rsidRPr="00F4586F" w:rsidRDefault="00BA4CB5">
            <w:pPr>
              <w:rPr>
                <w:sz w:val="16"/>
                <w:szCs w:val="16"/>
              </w:rPr>
            </w:pPr>
          </w:p>
        </w:tc>
        <w:tc>
          <w:tcPr>
            <w:tcW w:w="2410" w:type="dxa"/>
            <w:noWrap/>
            <w:hideMark/>
          </w:tcPr>
          <w:p w:rsidR="00BA4CB5" w:rsidRPr="00F4586F" w:rsidRDefault="00BA4CB5">
            <w:pPr>
              <w:rPr>
                <w:sz w:val="16"/>
                <w:szCs w:val="16"/>
              </w:rPr>
            </w:pPr>
          </w:p>
        </w:tc>
        <w:tc>
          <w:tcPr>
            <w:tcW w:w="1026" w:type="dxa"/>
            <w:noWrap/>
            <w:hideMark/>
          </w:tcPr>
          <w:p w:rsidR="00BA4CB5" w:rsidRPr="00F4586F" w:rsidRDefault="00BA4CB5">
            <w:pPr>
              <w:rPr>
                <w:sz w:val="16"/>
                <w:szCs w:val="16"/>
              </w:rPr>
            </w:pPr>
          </w:p>
        </w:tc>
      </w:tr>
      <w:tr w:rsidR="00F4586F" w:rsidRPr="00BA4CB5" w:rsidTr="00F4586F">
        <w:trPr>
          <w:trHeight w:val="264"/>
        </w:trPr>
        <w:tc>
          <w:tcPr>
            <w:tcW w:w="2660" w:type="dxa"/>
            <w:noWrap/>
            <w:hideMark/>
          </w:tcPr>
          <w:p w:rsidR="00BA4CB5" w:rsidRPr="00F4586F" w:rsidRDefault="00BA4CB5">
            <w:pPr>
              <w:rPr>
                <w:sz w:val="16"/>
                <w:szCs w:val="16"/>
                <w:lang w:val="en-US"/>
              </w:rPr>
            </w:pPr>
            <w:r w:rsidRPr="00F4586F">
              <w:rPr>
                <w:sz w:val="16"/>
                <w:szCs w:val="16"/>
                <w:lang w:val="en-US"/>
              </w:rPr>
              <w:t>Hyper-V MPE 2012 R2 Network Interface Bytes Sent</w:t>
            </w:r>
          </w:p>
        </w:tc>
        <w:tc>
          <w:tcPr>
            <w:tcW w:w="1134" w:type="dxa"/>
            <w:noWrap/>
            <w:hideMark/>
          </w:tcPr>
          <w:p w:rsidR="00BA4CB5" w:rsidRPr="00F4586F" w:rsidRDefault="00BA4CB5">
            <w:pPr>
              <w:rPr>
                <w:sz w:val="16"/>
                <w:szCs w:val="16"/>
              </w:rPr>
            </w:pPr>
            <w:r w:rsidRPr="00F4586F">
              <w:rPr>
                <w:sz w:val="16"/>
                <w:szCs w:val="16"/>
              </w:rPr>
              <w:t>Performance</w:t>
            </w:r>
          </w:p>
        </w:tc>
        <w:tc>
          <w:tcPr>
            <w:tcW w:w="2126" w:type="dxa"/>
            <w:noWrap/>
            <w:hideMark/>
          </w:tcPr>
          <w:p w:rsidR="00BA4CB5" w:rsidRPr="00F4586F" w:rsidRDefault="00BA4CB5">
            <w:pPr>
              <w:rPr>
                <w:sz w:val="16"/>
                <w:szCs w:val="16"/>
              </w:rPr>
            </w:pPr>
            <w:r w:rsidRPr="00F4586F">
              <w:rPr>
                <w:sz w:val="16"/>
                <w:szCs w:val="16"/>
              </w:rPr>
              <w:t>Network Interface</w:t>
            </w:r>
          </w:p>
        </w:tc>
        <w:tc>
          <w:tcPr>
            <w:tcW w:w="2410" w:type="dxa"/>
            <w:noWrap/>
            <w:hideMark/>
          </w:tcPr>
          <w:p w:rsidR="00BA4CB5" w:rsidRPr="00F4586F" w:rsidRDefault="00BA4CB5">
            <w:pPr>
              <w:rPr>
                <w:sz w:val="16"/>
                <w:szCs w:val="16"/>
              </w:rPr>
            </w:pPr>
            <w:r w:rsidRPr="00F4586F">
              <w:rPr>
                <w:sz w:val="16"/>
                <w:szCs w:val="16"/>
              </w:rPr>
              <w:t xml:space="preserve">Bytes </w:t>
            </w:r>
            <w:proofErr w:type="spellStart"/>
            <w:r w:rsidRPr="00F4586F">
              <w:rPr>
                <w:sz w:val="16"/>
                <w:szCs w:val="16"/>
              </w:rPr>
              <w:t>Sent</w:t>
            </w:r>
            <w:proofErr w:type="spellEnd"/>
            <w:r w:rsidRPr="00F4586F">
              <w:rPr>
                <w:sz w:val="16"/>
                <w:szCs w:val="16"/>
              </w:rPr>
              <w:t>/</w:t>
            </w:r>
            <w:proofErr w:type="spellStart"/>
            <w:r w:rsidRPr="00F4586F">
              <w:rPr>
                <w:sz w:val="16"/>
                <w:szCs w:val="16"/>
              </w:rPr>
              <w:t>sec</w:t>
            </w:r>
            <w:proofErr w:type="spellEnd"/>
          </w:p>
        </w:tc>
        <w:tc>
          <w:tcPr>
            <w:tcW w:w="1026" w:type="dxa"/>
            <w:noWrap/>
            <w:hideMark/>
          </w:tcPr>
          <w:p w:rsidR="00BA4CB5" w:rsidRPr="00F4586F" w:rsidRDefault="00BA4CB5">
            <w:pPr>
              <w:rPr>
                <w:sz w:val="16"/>
                <w:szCs w:val="16"/>
              </w:rPr>
            </w:pPr>
            <w:r w:rsidRPr="00F4586F">
              <w:rPr>
                <w:sz w:val="16"/>
                <w:szCs w:val="16"/>
              </w:rPr>
              <w:t>300</w:t>
            </w:r>
          </w:p>
        </w:tc>
      </w:tr>
      <w:tr w:rsidR="00F4586F" w:rsidRPr="00BA4CB5" w:rsidTr="00F4586F">
        <w:trPr>
          <w:trHeight w:val="264"/>
        </w:trPr>
        <w:tc>
          <w:tcPr>
            <w:tcW w:w="2660" w:type="dxa"/>
            <w:noWrap/>
            <w:hideMark/>
          </w:tcPr>
          <w:p w:rsidR="00BA4CB5" w:rsidRPr="00F4586F" w:rsidRDefault="00BA4CB5">
            <w:pPr>
              <w:rPr>
                <w:sz w:val="16"/>
                <w:szCs w:val="16"/>
                <w:lang w:val="en-US"/>
              </w:rPr>
            </w:pPr>
            <w:r w:rsidRPr="00F4586F">
              <w:rPr>
                <w:sz w:val="16"/>
                <w:szCs w:val="16"/>
                <w:lang w:val="en-US"/>
              </w:rPr>
              <w:t>Hyper-V MPE 2012 R2 Network Interface Received</w:t>
            </w:r>
          </w:p>
        </w:tc>
        <w:tc>
          <w:tcPr>
            <w:tcW w:w="1134" w:type="dxa"/>
            <w:noWrap/>
            <w:hideMark/>
          </w:tcPr>
          <w:p w:rsidR="00BA4CB5" w:rsidRPr="00F4586F" w:rsidRDefault="00BA4CB5">
            <w:pPr>
              <w:rPr>
                <w:sz w:val="16"/>
                <w:szCs w:val="16"/>
              </w:rPr>
            </w:pPr>
            <w:r w:rsidRPr="00F4586F">
              <w:rPr>
                <w:sz w:val="16"/>
                <w:szCs w:val="16"/>
              </w:rPr>
              <w:t>Performance</w:t>
            </w:r>
          </w:p>
        </w:tc>
        <w:tc>
          <w:tcPr>
            <w:tcW w:w="2126" w:type="dxa"/>
            <w:noWrap/>
            <w:hideMark/>
          </w:tcPr>
          <w:p w:rsidR="00BA4CB5" w:rsidRPr="00F4586F" w:rsidRDefault="00BA4CB5">
            <w:pPr>
              <w:rPr>
                <w:sz w:val="16"/>
                <w:szCs w:val="16"/>
              </w:rPr>
            </w:pPr>
            <w:r w:rsidRPr="00F4586F">
              <w:rPr>
                <w:sz w:val="16"/>
                <w:szCs w:val="16"/>
              </w:rPr>
              <w:t>Network Interface</w:t>
            </w:r>
          </w:p>
        </w:tc>
        <w:tc>
          <w:tcPr>
            <w:tcW w:w="2410" w:type="dxa"/>
            <w:noWrap/>
            <w:hideMark/>
          </w:tcPr>
          <w:p w:rsidR="00BA4CB5" w:rsidRPr="00F4586F" w:rsidRDefault="00BA4CB5">
            <w:pPr>
              <w:rPr>
                <w:sz w:val="16"/>
                <w:szCs w:val="16"/>
              </w:rPr>
            </w:pPr>
            <w:r w:rsidRPr="00F4586F">
              <w:rPr>
                <w:sz w:val="16"/>
                <w:szCs w:val="16"/>
              </w:rPr>
              <w:t xml:space="preserve">Bytes </w:t>
            </w:r>
            <w:proofErr w:type="spellStart"/>
            <w:r w:rsidRPr="00F4586F">
              <w:rPr>
                <w:sz w:val="16"/>
                <w:szCs w:val="16"/>
              </w:rPr>
              <w:t>Received</w:t>
            </w:r>
            <w:proofErr w:type="spellEnd"/>
            <w:r w:rsidRPr="00F4586F">
              <w:rPr>
                <w:sz w:val="16"/>
                <w:szCs w:val="16"/>
              </w:rPr>
              <w:t>/</w:t>
            </w:r>
            <w:proofErr w:type="spellStart"/>
            <w:r w:rsidRPr="00F4586F">
              <w:rPr>
                <w:sz w:val="16"/>
                <w:szCs w:val="16"/>
              </w:rPr>
              <w:t>sec</w:t>
            </w:r>
            <w:proofErr w:type="spellEnd"/>
          </w:p>
        </w:tc>
        <w:tc>
          <w:tcPr>
            <w:tcW w:w="1026" w:type="dxa"/>
            <w:noWrap/>
            <w:hideMark/>
          </w:tcPr>
          <w:p w:rsidR="00BA4CB5" w:rsidRPr="00F4586F" w:rsidRDefault="00BA4CB5">
            <w:pPr>
              <w:rPr>
                <w:sz w:val="16"/>
                <w:szCs w:val="16"/>
              </w:rPr>
            </w:pPr>
            <w:r w:rsidRPr="00F4586F">
              <w:rPr>
                <w:sz w:val="16"/>
                <w:szCs w:val="16"/>
              </w:rPr>
              <w:t>300</w:t>
            </w:r>
          </w:p>
        </w:tc>
      </w:tr>
      <w:tr w:rsidR="00F4586F" w:rsidRPr="00BA4CB5" w:rsidTr="00F4586F">
        <w:trPr>
          <w:trHeight w:val="264"/>
        </w:trPr>
        <w:tc>
          <w:tcPr>
            <w:tcW w:w="2660" w:type="dxa"/>
            <w:noWrap/>
            <w:hideMark/>
          </w:tcPr>
          <w:p w:rsidR="00BA4CB5" w:rsidRPr="00F4586F" w:rsidRDefault="00BA4CB5">
            <w:pPr>
              <w:rPr>
                <w:sz w:val="16"/>
                <w:szCs w:val="16"/>
                <w:lang w:val="en-US"/>
              </w:rPr>
            </w:pPr>
            <w:r w:rsidRPr="00F4586F">
              <w:rPr>
                <w:sz w:val="16"/>
                <w:szCs w:val="16"/>
                <w:lang w:val="en-US"/>
              </w:rPr>
              <w:t>Hyper-V MPE 2012 R2 NUMA Node Page Count</w:t>
            </w:r>
          </w:p>
        </w:tc>
        <w:tc>
          <w:tcPr>
            <w:tcW w:w="1134" w:type="dxa"/>
            <w:noWrap/>
            <w:hideMark/>
          </w:tcPr>
          <w:p w:rsidR="00BA4CB5" w:rsidRPr="00F4586F" w:rsidRDefault="00BA4CB5">
            <w:pPr>
              <w:rPr>
                <w:sz w:val="16"/>
                <w:szCs w:val="16"/>
              </w:rPr>
            </w:pPr>
            <w:r w:rsidRPr="00F4586F">
              <w:rPr>
                <w:sz w:val="16"/>
                <w:szCs w:val="16"/>
              </w:rPr>
              <w:t>Performance</w:t>
            </w:r>
          </w:p>
        </w:tc>
        <w:tc>
          <w:tcPr>
            <w:tcW w:w="2126" w:type="dxa"/>
            <w:noWrap/>
            <w:hideMark/>
          </w:tcPr>
          <w:p w:rsidR="00BA4CB5" w:rsidRPr="00F4586F" w:rsidRDefault="00BA4CB5">
            <w:pPr>
              <w:rPr>
                <w:sz w:val="16"/>
                <w:szCs w:val="16"/>
              </w:rPr>
            </w:pPr>
            <w:proofErr w:type="spellStart"/>
            <w:r w:rsidRPr="00F4586F">
              <w:rPr>
                <w:sz w:val="16"/>
                <w:szCs w:val="16"/>
              </w:rPr>
              <w:t>Hyper</w:t>
            </w:r>
            <w:proofErr w:type="spellEnd"/>
            <w:r w:rsidRPr="00F4586F">
              <w:rPr>
                <w:sz w:val="16"/>
                <w:szCs w:val="16"/>
              </w:rPr>
              <w:t xml:space="preserve">-V VM Vid </w:t>
            </w:r>
            <w:proofErr w:type="spellStart"/>
            <w:r w:rsidRPr="00F4586F">
              <w:rPr>
                <w:sz w:val="16"/>
                <w:szCs w:val="16"/>
              </w:rPr>
              <w:t>Numa</w:t>
            </w:r>
            <w:proofErr w:type="spellEnd"/>
            <w:r w:rsidRPr="00F4586F">
              <w:rPr>
                <w:sz w:val="16"/>
                <w:szCs w:val="16"/>
              </w:rPr>
              <w:t xml:space="preserve"> </w:t>
            </w:r>
            <w:proofErr w:type="spellStart"/>
            <w:r w:rsidRPr="00F4586F">
              <w:rPr>
                <w:sz w:val="16"/>
                <w:szCs w:val="16"/>
              </w:rPr>
              <w:t>Node</w:t>
            </w:r>
            <w:proofErr w:type="spellEnd"/>
          </w:p>
        </w:tc>
        <w:tc>
          <w:tcPr>
            <w:tcW w:w="2410" w:type="dxa"/>
            <w:noWrap/>
            <w:hideMark/>
          </w:tcPr>
          <w:p w:rsidR="00BA4CB5" w:rsidRPr="00F4586F" w:rsidRDefault="00BA4CB5">
            <w:pPr>
              <w:rPr>
                <w:sz w:val="16"/>
                <w:szCs w:val="16"/>
              </w:rPr>
            </w:pPr>
            <w:proofErr w:type="spellStart"/>
            <w:r w:rsidRPr="00F4586F">
              <w:rPr>
                <w:sz w:val="16"/>
                <w:szCs w:val="16"/>
              </w:rPr>
              <w:t>PageCount</w:t>
            </w:r>
            <w:proofErr w:type="spellEnd"/>
          </w:p>
        </w:tc>
        <w:tc>
          <w:tcPr>
            <w:tcW w:w="1026" w:type="dxa"/>
            <w:noWrap/>
            <w:hideMark/>
          </w:tcPr>
          <w:p w:rsidR="00BA4CB5" w:rsidRPr="00F4586F" w:rsidRDefault="00BA4CB5">
            <w:pPr>
              <w:rPr>
                <w:sz w:val="16"/>
                <w:szCs w:val="16"/>
              </w:rPr>
            </w:pPr>
            <w:r w:rsidRPr="00F4586F">
              <w:rPr>
                <w:sz w:val="16"/>
                <w:szCs w:val="16"/>
              </w:rPr>
              <w:t>300</w:t>
            </w:r>
          </w:p>
        </w:tc>
      </w:tr>
      <w:tr w:rsidR="00F4586F" w:rsidRPr="00BA4CB5" w:rsidTr="00F4586F">
        <w:trPr>
          <w:trHeight w:val="264"/>
        </w:trPr>
        <w:tc>
          <w:tcPr>
            <w:tcW w:w="2660" w:type="dxa"/>
            <w:noWrap/>
            <w:hideMark/>
          </w:tcPr>
          <w:p w:rsidR="00BA4CB5" w:rsidRPr="00F4586F" w:rsidRDefault="00BA4CB5">
            <w:pPr>
              <w:rPr>
                <w:sz w:val="16"/>
                <w:szCs w:val="16"/>
                <w:lang w:val="en-US"/>
              </w:rPr>
            </w:pPr>
            <w:r w:rsidRPr="00F4586F">
              <w:rPr>
                <w:sz w:val="16"/>
                <w:szCs w:val="16"/>
                <w:lang w:val="en-US"/>
              </w:rPr>
              <w:t>Hyper-V MPE 2012 R2 NUMA Node Processor Count</w:t>
            </w:r>
          </w:p>
        </w:tc>
        <w:tc>
          <w:tcPr>
            <w:tcW w:w="1134" w:type="dxa"/>
            <w:noWrap/>
            <w:hideMark/>
          </w:tcPr>
          <w:p w:rsidR="00BA4CB5" w:rsidRPr="00F4586F" w:rsidRDefault="00BA4CB5">
            <w:pPr>
              <w:rPr>
                <w:sz w:val="16"/>
                <w:szCs w:val="16"/>
              </w:rPr>
            </w:pPr>
            <w:r w:rsidRPr="00F4586F">
              <w:rPr>
                <w:sz w:val="16"/>
                <w:szCs w:val="16"/>
              </w:rPr>
              <w:t>Performance</w:t>
            </w:r>
          </w:p>
        </w:tc>
        <w:tc>
          <w:tcPr>
            <w:tcW w:w="2126" w:type="dxa"/>
            <w:noWrap/>
            <w:hideMark/>
          </w:tcPr>
          <w:p w:rsidR="00BA4CB5" w:rsidRPr="00F4586F" w:rsidRDefault="00BA4CB5">
            <w:pPr>
              <w:rPr>
                <w:sz w:val="16"/>
                <w:szCs w:val="16"/>
              </w:rPr>
            </w:pPr>
            <w:proofErr w:type="spellStart"/>
            <w:r w:rsidRPr="00F4586F">
              <w:rPr>
                <w:sz w:val="16"/>
                <w:szCs w:val="16"/>
              </w:rPr>
              <w:t>Hyper</w:t>
            </w:r>
            <w:proofErr w:type="spellEnd"/>
            <w:r w:rsidRPr="00F4586F">
              <w:rPr>
                <w:sz w:val="16"/>
                <w:szCs w:val="16"/>
              </w:rPr>
              <w:t xml:space="preserve">-V VM Vid </w:t>
            </w:r>
            <w:proofErr w:type="spellStart"/>
            <w:r w:rsidRPr="00F4586F">
              <w:rPr>
                <w:sz w:val="16"/>
                <w:szCs w:val="16"/>
              </w:rPr>
              <w:t>Numa</w:t>
            </w:r>
            <w:proofErr w:type="spellEnd"/>
            <w:r w:rsidRPr="00F4586F">
              <w:rPr>
                <w:sz w:val="16"/>
                <w:szCs w:val="16"/>
              </w:rPr>
              <w:t xml:space="preserve"> </w:t>
            </w:r>
            <w:proofErr w:type="spellStart"/>
            <w:r w:rsidRPr="00F4586F">
              <w:rPr>
                <w:sz w:val="16"/>
                <w:szCs w:val="16"/>
              </w:rPr>
              <w:t>Node</w:t>
            </w:r>
            <w:proofErr w:type="spellEnd"/>
          </w:p>
        </w:tc>
        <w:tc>
          <w:tcPr>
            <w:tcW w:w="2410" w:type="dxa"/>
            <w:noWrap/>
            <w:hideMark/>
          </w:tcPr>
          <w:p w:rsidR="00BA4CB5" w:rsidRPr="00F4586F" w:rsidRDefault="00BA4CB5">
            <w:pPr>
              <w:rPr>
                <w:sz w:val="16"/>
                <w:szCs w:val="16"/>
              </w:rPr>
            </w:pPr>
            <w:proofErr w:type="spellStart"/>
            <w:r w:rsidRPr="00F4586F">
              <w:rPr>
                <w:sz w:val="16"/>
                <w:szCs w:val="16"/>
              </w:rPr>
              <w:t>ProcessorCount</w:t>
            </w:r>
            <w:proofErr w:type="spellEnd"/>
          </w:p>
        </w:tc>
        <w:tc>
          <w:tcPr>
            <w:tcW w:w="1026" w:type="dxa"/>
            <w:noWrap/>
            <w:hideMark/>
          </w:tcPr>
          <w:p w:rsidR="00BA4CB5" w:rsidRPr="00F4586F" w:rsidRDefault="00BA4CB5">
            <w:pPr>
              <w:rPr>
                <w:sz w:val="16"/>
                <w:szCs w:val="16"/>
              </w:rPr>
            </w:pPr>
            <w:r w:rsidRPr="00F4586F">
              <w:rPr>
                <w:sz w:val="16"/>
                <w:szCs w:val="16"/>
              </w:rPr>
              <w:t>300</w:t>
            </w:r>
          </w:p>
        </w:tc>
      </w:tr>
      <w:tr w:rsidR="00F4586F" w:rsidRPr="00BA4CB5" w:rsidTr="00F4586F">
        <w:trPr>
          <w:trHeight w:val="264"/>
        </w:trPr>
        <w:tc>
          <w:tcPr>
            <w:tcW w:w="2660" w:type="dxa"/>
            <w:noWrap/>
            <w:hideMark/>
          </w:tcPr>
          <w:p w:rsidR="00BA4CB5" w:rsidRPr="00F4586F" w:rsidRDefault="00BA4CB5">
            <w:pPr>
              <w:rPr>
                <w:sz w:val="16"/>
                <w:szCs w:val="16"/>
                <w:lang w:val="en-US"/>
              </w:rPr>
            </w:pPr>
            <w:r w:rsidRPr="00F4586F">
              <w:rPr>
                <w:sz w:val="16"/>
                <w:szCs w:val="16"/>
                <w:lang w:val="en-US"/>
              </w:rPr>
              <w:t>Hyper-V MPE 2012 R2 Processor Queue Length</w:t>
            </w:r>
          </w:p>
        </w:tc>
        <w:tc>
          <w:tcPr>
            <w:tcW w:w="1134" w:type="dxa"/>
            <w:noWrap/>
            <w:hideMark/>
          </w:tcPr>
          <w:p w:rsidR="00BA4CB5" w:rsidRPr="00F4586F" w:rsidRDefault="00BA4CB5">
            <w:pPr>
              <w:rPr>
                <w:sz w:val="16"/>
                <w:szCs w:val="16"/>
              </w:rPr>
            </w:pPr>
            <w:r w:rsidRPr="00F4586F">
              <w:rPr>
                <w:sz w:val="16"/>
                <w:szCs w:val="16"/>
              </w:rPr>
              <w:t>Performance</w:t>
            </w:r>
          </w:p>
        </w:tc>
        <w:tc>
          <w:tcPr>
            <w:tcW w:w="2126" w:type="dxa"/>
            <w:noWrap/>
            <w:hideMark/>
          </w:tcPr>
          <w:p w:rsidR="00BA4CB5" w:rsidRPr="00F4586F" w:rsidRDefault="00BA4CB5">
            <w:pPr>
              <w:rPr>
                <w:sz w:val="16"/>
                <w:szCs w:val="16"/>
              </w:rPr>
            </w:pPr>
            <w:proofErr w:type="spellStart"/>
            <w:r w:rsidRPr="00F4586F">
              <w:rPr>
                <w:sz w:val="16"/>
                <w:szCs w:val="16"/>
              </w:rPr>
              <w:t>System</w:t>
            </w:r>
            <w:proofErr w:type="spellEnd"/>
          </w:p>
        </w:tc>
        <w:tc>
          <w:tcPr>
            <w:tcW w:w="2410" w:type="dxa"/>
            <w:noWrap/>
            <w:hideMark/>
          </w:tcPr>
          <w:p w:rsidR="00BA4CB5" w:rsidRPr="00F4586F" w:rsidRDefault="00BA4CB5">
            <w:pPr>
              <w:rPr>
                <w:sz w:val="16"/>
                <w:szCs w:val="16"/>
              </w:rPr>
            </w:pPr>
            <w:proofErr w:type="spellStart"/>
            <w:r w:rsidRPr="00F4586F">
              <w:rPr>
                <w:sz w:val="16"/>
                <w:szCs w:val="16"/>
              </w:rPr>
              <w:t>Processor</w:t>
            </w:r>
            <w:proofErr w:type="spellEnd"/>
            <w:r w:rsidRPr="00F4586F">
              <w:rPr>
                <w:sz w:val="16"/>
                <w:szCs w:val="16"/>
              </w:rPr>
              <w:t xml:space="preserve"> </w:t>
            </w:r>
            <w:proofErr w:type="spellStart"/>
            <w:r w:rsidRPr="00F4586F">
              <w:rPr>
                <w:sz w:val="16"/>
                <w:szCs w:val="16"/>
              </w:rPr>
              <w:t>Queue</w:t>
            </w:r>
            <w:proofErr w:type="spellEnd"/>
            <w:r w:rsidRPr="00F4586F">
              <w:rPr>
                <w:sz w:val="16"/>
                <w:szCs w:val="16"/>
              </w:rPr>
              <w:t xml:space="preserve"> </w:t>
            </w:r>
            <w:proofErr w:type="spellStart"/>
            <w:r w:rsidRPr="00F4586F">
              <w:rPr>
                <w:sz w:val="16"/>
                <w:szCs w:val="16"/>
              </w:rPr>
              <w:t>Length</w:t>
            </w:r>
            <w:proofErr w:type="spellEnd"/>
          </w:p>
        </w:tc>
        <w:tc>
          <w:tcPr>
            <w:tcW w:w="1026" w:type="dxa"/>
            <w:noWrap/>
            <w:hideMark/>
          </w:tcPr>
          <w:p w:rsidR="00BA4CB5" w:rsidRPr="00F4586F" w:rsidRDefault="00BA4CB5">
            <w:pPr>
              <w:rPr>
                <w:sz w:val="16"/>
                <w:szCs w:val="16"/>
              </w:rPr>
            </w:pPr>
            <w:r w:rsidRPr="00F4586F">
              <w:rPr>
                <w:sz w:val="16"/>
                <w:szCs w:val="16"/>
              </w:rPr>
              <w:t>300</w:t>
            </w:r>
          </w:p>
        </w:tc>
      </w:tr>
      <w:tr w:rsidR="00F4586F" w:rsidRPr="00BA4CB5" w:rsidTr="00F4586F">
        <w:trPr>
          <w:trHeight w:val="264"/>
        </w:trPr>
        <w:tc>
          <w:tcPr>
            <w:tcW w:w="2660" w:type="dxa"/>
            <w:noWrap/>
            <w:hideMark/>
          </w:tcPr>
          <w:p w:rsidR="00BA4CB5" w:rsidRPr="00F4586F" w:rsidRDefault="00BA4CB5">
            <w:pPr>
              <w:rPr>
                <w:sz w:val="16"/>
                <w:szCs w:val="16"/>
                <w:lang w:val="en-US"/>
              </w:rPr>
            </w:pPr>
            <w:r w:rsidRPr="00F4586F">
              <w:rPr>
                <w:sz w:val="16"/>
                <w:szCs w:val="16"/>
                <w:lang w:val="en-US"/>
              </w:rPr>
              <w:t>Hyper-V MPE 2012 R2 Virtual Network Adapter Bytes/Sec</w:t>
            </w:r>
          </w:p>
        </w:tc>
        <w:tc>
          <w:tcPr>
            <w:tcW w:w="1134" w:type="dxa"/>
            <w:noWrap/>
            <w:hideMark/>
          </w:tcPr>
          <w:p w:rsidR="00BA4CB5" w:rsidRPr="00F4586F" w:rsidRDefault="00BA4CB5">
            <w:pPr>
              <w:rPr>
                <w:sz w:val="16"/>
                <w:szCs w:val="16"/>
              </w:rPr>
            </w:pPr>
            <w:r w:rsidRPr="00F4586F">
              <w:rPr>
                <w:sz w:val="16"/>
                <w:szCs w:val="16"/>
              </w:rPr>
              <w:t>Performance</w:t>
            </w:r>
          </w:p>
        </w:tc>
        <w:tc>
          <w:tcPr>
            <w:tcW w:w="2126" w:type="dxa"/>
            <w:noWrap/>
            <w:hideMark/>
          </w:tcPr>
          <w:p w:rsidR="00BA4CB5" w:rsidRPr="00F4586F" w:rsidRDefault="00BA4CB5">
            <w:pPr>
              <w:rPr>
                <w:sz w:val="16"/>
                <w:szCs w:val="16"/>
                <w:lang w:val="en-US"/>
              </w:rPr>
            </w:pPr>
            <w:r w:rsidRPr="00F4586F">
              <w:rPr>
                <w:sz w:val="16"/>
                <w:szCs w:val="16"/>
                <w:lang w:val="en-US"/>
              </w:rPr>
              <w:t>Hyper-V Virtual Network Adapter</w:t>
            </w:r>
          </w:p>
        </w:tc>
        <w:tc>
          <w:tcPr>
            <w:tcW w:w="2410" w:type="dxa"/>
            <w:noWrap/>
            <w:hideMark/>
          </w:tcPr>
          <w:p w:rsidR="00BA4CB5" w:rsidRPr="00F4586F" w:rsidRDefault="00BA4CB5">
            <w:pPr>
              <w:rPr>
                <w:sz w:val="16"/>
                <w:szCs w:val="16"/>
              </w:rPr>
            </w:pPr>
            <w:r w:rsidRPr="00F4586F">
              <w:rPr>
                <w:sz w:val="16"/>
                <w:szCs w:val="16"/>
              </w:rPr>
              <w:t>Bytes/</w:t>
            </w:r>
            <w:proofErr w:type="spellStart"/>
            <w:r w:rsidRPr="00F4586F">
              <w:rPr>
                <w:sz w:val="16"/>
                <w:szCs w:val="16"/>
              </w:rPr>
              <w:t>sec</w:t>
            </w:r>
            <w:proofErr w:type="spellEnd"/>
          </w:p>
        </w:tc>
        <w:tc>
          <w:tcPr>
            <w:tcW w:w="1026" w:type="dxa"/>
            <w:noWrap/>
            <w:hideMark/>
          </w:tcPr>
          <w:p w:rsidR="00BA4CB5" w:rsidRPr="00F4586F" w:rsidRDefault="00BA4CB5">
            <w:pPr>
              <w:rPr>
                <w:sz w:val="16"/>
                <w:szCs w:val="16"/>
              </w:rPr>
            </w:pPr>
            <w:r w:rsidRPr="00F4586F">
              <w:rPr>
                <w:sz w:val="16"/>
                <w:szCs w:val="16"/>
              </w:rPr>
              <w:t>300</w:t>
            </w:r>
          </w:p>
        </w:tc>
      </w:tr>
    </w:tbl>
    <w:p w:rsidR="009A4ABD" w:rsidRPr="009A4ABD" w:rsidRDefault="009A4ABD" w:rsidP="009A4ABD">
      <w:pPr>
        <w:rPr>
          <w:lang w:val="en-US"/>
        </w:rPr>
      </w:pPr>
    </w:p>
    <w:p w:rsidR="00C134BB" w:rsidRDefault="00C134BB" w:rsidP="00C134BB">
      <w:pPr>
        <w:pStyle w:val="Heading3"/>
        <w:rPr>
          <w:lang w:val="en-US"/>
        </w:rPr>
      </w:pPr>
      <w:bookmarkStart w:id="31" w:name="_Toc419908873"/>
      <w:r>
        <w:rPr>
          <w:lang w:val="en-US"/>
        </w:rPr>
        <w:t>Target: Hyper-V 2012 R2 Virtual Machine</w:t>
      </w:r>
      <w:bookmarkEnd w:id="31"/>
      <w:r>
        <w:rPr>
          <w:lang w:val="en-US"/>
        </w:rPr>
        <w:t xml:space="preserve"> </w:t>
      </w:r>
    </w:p>
    <w:tbl>
      <w:tblPr>
        <w:tblStyle w:val="TableGrid"/>
        <w:tblW w:w="9322" w:type="dxa"/>
        <w:tblLook w:val="04A0" w:firstRow="1" w:lastRow="0" w:firstColumn="1" w:lastColumn="0" w:noHBand="0" w:noVBand="1"/>
      </w:tblPr>
      <w:tblGrid>
        <w:gridCol w:w="2619"/>
        <w:gridCol w:w="1168"/>
        <w:gridCol w:w="2132"/>
        <w:gridCol w:w="2411"/>
        <w:gridCol w:w="1026"/>
      </w:tblGrid>
      <w:tr w:rsidR="00F4586F" w:rsidRPr="00BA4CB5" w:rsidTr="00F4586F">
        <w:trPr>
          <w:trHeight w:val="264"/>
        </w:trPr>
        <w:tc>
          <w:tcPr>
            <w:tcW w:w="2619" w:type="dxa"/>
            <w:shd w:val="pct20" w:color="auto" w:fill="auto"/>
            <w:noWrap/>
            <w:hideMark/>
          </w:tcPr>
          <w:p w:rsidR="00BA4CB5" w:rsidRPr="00F4586F" w:rsidRDefault="00BA4CB5" w:rsidP="00BA4CB5">
            <w:pPr>
              <w:rPr>
                <w:b/>
                <w:bCs/>
                <w:sz w:val="16"/>
                <w:szCs w:val="16"/>
              </w:rPr>
            </w:pPr>
            <w:proofErr w:type="spellStart"/>
            <w:r w:rsidRPr="00F4586F">
              <w:rPr>
                <w:b/>
                <w:bCs/>
                <w:sz w:val="16"/>
                <w:szCs w:val="16"/>
              </w:rPr>
              <w:t>Name</w:t>
            </w:r>
            <w:proofErr w:type="spellEnd"/>
          </w:p>
        </w:tc>
        <w:tc>
          <w:tcPr>
            <w:tcW w:w="1168" w:type="dxa"/>
            <w:shd w:val="pct20" w:color="auto" w:fill="auto"/>
            <w:noWrap/>
            <w:hideMark/>
          </w:tcPr>
          <w:p w:rsidR="00BA4CB5" w:rsidRPr="00F4586F" w:rsidRDefault="00BA4CB5">
            <w:pPr>
              <w:rPr>
                <w:b/>
                <w:bCs/>
                <w:sz w:val="16"/>
                <w:szCs w:val="16"/>
              </w:rPr>
            </w:pPr>
            <w:proofErr w:type="spellStart"/>
            <w:r w:rsidRPr="00F4586F">
              <w:rPr>
                <w:b/>
                <w:bCs/>
                <w:sz w:val="16"/>
                <w:szCs w:val="16"/>
              </w:rPr>
              <w:t>Category</w:t>
            </w:r>
            <w:proofErr w:type="spellEnd"/>
          </w:p>
        </w:tc>
        <w:tc>
          <w:tcPr>
            <w:tcW w:w="2132" w:type="dxa"/>
            <w:shd w:val="pct20" w:color="auto" w:fill="auto"/>
            <w:noWrap/>
            <w:hideMark/>
          </w:tcPr>
          <w:p w:rsidR="00BA4CB5" w:rsidRPr="00F4586F" w:rsidRDefault="00BA4CB5">
            <w:pPr>
              <w:rPr>
                <w:b/>
                <w:bCs/>
                <w:sz w:val="16"/>
                <w:szCs w:val="16"/>
              </w:rPr>
            </w:pPr>
            <w:proofErr w:type="spellStart"/>
            <w:r w:rsidRPr="00F4586F">
              <w:rPr>
                <w:b/>
                <w:bCs/>
                <w:sz w:val="16"/>
                <w:szCs w:val="16"/>
              </w:rPr>
              <w:t>Object</w:t>
            </w:r>
            <w:proofErr w:type="spellEnd"/>
            <w:r w:rsidRPr="00F4586F">
              <w:rPr>
                <w:b/>
                <w:bCs/>
                <w:sz w:val="16"/>
                <w:szCs w:val="16"/>
              </w:rPr>
              <w:t xml:space="preserve"> </w:t>
            </w:r>
            <w:proofErr w:type="spellStart"/>
            <w:r w:rsidRPr="00F4586F">
              <w:rPr>
                <w:b/>
                <w:bCs/>
                <w:sz w:val="16"/>
                <w:szCs w:val="16"/>
              </w:rPr>
              <w:t>Name</w:t>
            </w:r>
            <w:proofErr w:type="spellEnd"/>
          </w:p>
        </w:tc>
        <w:tc>
          <w:tcPr>
            <w:tcW w:w="2411" w:type="dxa"/>
            <w:shd w:val="pct20" w:color="auto" w:fill="auto"/>
            <w:noWrap/>
            <w:hideMark/>
          </w:tcPr>
          <w:p w:rsidR="00BA4CB5" w:rsidRPr="00F4586F" w:rsidRDefault="00BA4CB5">
            <w:pPr>
              <w:rPr>
                <w:b/>
                <w:bCs/>
                <w:sz w:val="16"/>
                <w:szCs w:val="16"/>
              </w:rPr>
            </w:pPr>
            <w:proofErr w:type="spellStart"/>
            <w:r w:rsidRPr="00F4586F">
              <w:rPr>
                <w:b/>
                <w:bCs/>
                <w:sz w:val="16"/>
                <w:szCs w:val="16"/>
              </w:rPr>
              <w:t>Counter</w:t>
            </w:r>
            <w:proofErr w:type="spellEnd"/>
            <w:r w:rsidRPr="00F4586F">
              <w:rPr>
                <w:b/>
                <w:bCs/>
                <w:sz w:val="16"/>
                <w:szCs w:val="16"/>
              </w:rPr>
              <w:t xml:space="preserve"> </w:t>
            </w:r>
            <w:proofErr w:type="spellStart"/>
            <w:r w:rsidRPr="00F4586F">
              <w:rPr>
                <w:b/>
                <w:bCs/>
                <w:sz w:val="16"/>
                <w:szCs w:val="16"/>
              </w:rPr>
              <w:t>Name</w:t>
            </w:r>
            <w:proofErr w:type="spellEnd"/>
          </w:p>
        </w:tc>
        <w:tc>
          <w:tcPr>
            <w:tcW w:w="992" w:type="dxa"/>
            <w:shd w:val="pct20" w:color="auto" w:fill="auto"/>
            <w:noWrap/>
            <w:hideMark/>
          </w:tcPr>
          <w:p w:rsidR="00BA4CB5" w:rsidRPr="00F4586F" w:rsidRDefault="00BA4CB5">
            <w:pPr>
              <w:rPr>
                <w:b/>
                <w:bCs/>
                <w:sz w:val="16"/>
                <w:szCs w:val="16"/>
              </w:rPr>
            </w:pPr>
            <w:proofErr w:type="spellStart"/>
            <w:r w:rsidRPr="00F4586F">
              <w:rPr>
                <w:b/>
                <w:bCs/>
                <w:sz w:val="16"/>
                <w:szCs w:val="16"/>
              </w:rPr>
              <w:t>Frequency</w:t>
            </w:r>
            <w:proofErr w:type="spellEnd"/>
          </w:p>
        </w:tc>
      </w:tr>
      <w:tr w:rsidR="00F4586F" w:rsidRPr="00BA4CB5" w:rsidTr="00F4586F">
        <w:trPr>
          <w:trHeight w:val="264"/>
        </w:trPr>
        <w:tc>
          <w:tcPr>
            <w:tcW w:w="2619" w:type="dxa"/>
            <w:noWrap/>
            <w:hideMark/>
          </w:tcPr>
          <w:p w:rsidR="00BA4CB5" w:rsidRPr="00F4586F" w:rsidRDefault="00BA4CB5">
            <w:pPr>
              <w:rPr>
                <w:sz w:val="16"/>
                <w:szCs w:val="16"/>
                <w:lang w:val="en-US"/>
              </w:rPr>
            </w:pPr>
            <w:r w:rsidRPr="00F4586F">
              <w:rPr>
                <w:sz w:val="16"/>
                <w:szCs w:val="16"/>
                <w:lang w:val="en-US"/>
              </w:rPr>
              <w:t>Hyper-V MPE 2012 R2 Dynamic Memory VM (Physical Memory)</w:t>
            </w:r>
          </w:p>
        </w:tc>
        <w:tc>
          <w:tcPr>
            <w:tcW w:w="1168" w:type="dxa"/>
            <w:noWrap/>
            <w:hideMark/>
          </w:tcPr>
          <w:p w:rsidR="00BA4CB5" w:rsidRPr="00F4586F" w:rsidRDefault="00BA4CB5">
            <w:pPr>
              <w:rPr>
                <w:sz w:val="16"/>
                <w:szCs w:val="16"/>
              </w:rPr>
            </w:pPr>
            <w:r w:rsidRPr="00F4586F">
              <w:rPr>
                <w:sz w:val="16"/>
                <w:szCs w:val="16"/>
              </w:rPr>
              <w:t>Performance</w:t>
            </w:r>
          </w:p>
        </w:tc>
        <w:tc>
          <w:tcPr>
            <w:tcW w:w="2132" w:type="dxa"/>
            <w:noWrap/>
            <w:hideMark/>
          </w:tcPr>
          <w:p w:rsidR="00BA4CB5" w:rsidRPr="00F4586F" w:rsidRDefault="00BA4CB5">
            <w:pPr>
              <w:rPr>
                <w:sz w:val="16"/>
                <w:szCs w:val="16"/>
                <w:lang w:val="en-US"/>
              </w:rPr>
            </w:pPr>
            <w:r w:rsidRPr="00F4586F">
              <w:rPr>
                <w:sz w:val="16"/>
                <w:szCs w:val="16"/>
                <w:lang w:val="en-US"/>
              </w:rPr>
              <w:t>Hyper-V Dynamic Memory VM</w:t>
            </w:r>
          </w:p>
        </w:tc>
        <w:tc>
          <w:tcPr>
            <w:tcW w:w="2411" w:type="dxa"/>
            <w:noWrap/>
            <w:hideMark/>
          </w:tcPr>
          <w:p w:rsidR="00BA4CB5" w:rsidRPr="00F4586F" w:rsidRDefault="00BA4CB5">
            <w:pPr>
              <w:rPr>
                <w:sz w:val="16"/>
                <w:szCs w:val="16"/>
              </w:rPr>
            </w:pPr>
            <w:proofErr w:type="spellStart"/>
            <w:r w:rsidRPr="00F4586F">
              <w:rPr>
                <w:sz w:val="16"/>
                <w:szCs w:val="16"/>
              </w:rPr>
              <w:t>Physical</w:t>
            </w:r>
            <w:proofErr w:type="spellEnd"/>
            <w:r w:rsidRPr="00F4586F">
              <w:rPr>
                <w:sz w:val="16"/>
                <w:szCs w:val="16"/>
              </w:rPr>
              <w:t xml:space="preserve"> </w:t>
            </w:r>
            <w:proofErr w:type="spellStart"/>
            <w:r w:rsidRPr="00F4586F">
              <w:rPr>
                <w:sz w:val="16"/>
                <w:szCs w:val="16"/>
              </w:rPr>
              <w:t>Memory</w:t>
            </w:r>
            <w:proofErr w:type="spellEnd"/>
          </w:p>
        </w:tc>
        <w:tc>
          <w:tcPr>
            <w:tcW w:w="992" w:type="dxa"/>
            <w:noWrap/>
            <w:hideMark/>
          </w:tcPr>
          <w:p w:rsidR="00BA4CB5" w:rsidRPr="00F4586F" w:rsidRDefault="00BA4CB5">
            <w:pPr>
              <w:rPr>
                <w:sz w:val="16"/>
                <w:szCs w:val="16"/>
              </w:rPr>
            </w:pPr>
            <w:r w:rsidRPr="00F4586F">
              <w:rPr>
                <w:sz w:val="16"/>
                <w:szCs w:val="16"/>
              </w:rPr>
              <w:t>300</w:t>
            </w:r>
          </w:p>
        </w:tc>
      </w:tr>
      <w:tr w:rsidR="00F4586F" w:rsidRPr="00BA4CB5" w:rsidTr="00F4586F">
        <w:trPr>
          <w:trHeight w:val="264"/>
        </w:trPr>
        <w:tc>
          <w:tcPr>
            <w:tcW w:w="2619" w:type="dxa"/>
            <w:noWrap/>
            <w:hideMark/>
          </w:tcPr>
          <w:p w:rsidR="00BA4CB5" w:rsidRPr="00F4586F" w:rsidRDefault="00BA4CB5">
            <w:pPr>
              <w:rPr>
                <w:sz w:val="16"/>
                <w:szCs w:val="16"/>
                <w:lang w:val="en-US"/>
              </w:rPr>
            </w:pPr>
            <w:r w:rsidRPr="00F4586F">
              <w:rPr>
                <w:sz w:val="16"/>
                <w:szCs w:val="16"/>
                <w:lang w:val="en-US"/>
              </w:rPr>
              <w:t>Hyper-V MPE 2012 R2 Dynamic Memory VM (Guest Visible Physical Memory)</w:t>
            </w:r>
          </w:p>
        </w:tc>
        <w:tc>
          <w:tcPr>
            <w:tcW w:w="1168" w:type="dxa"/>
            <w:noWrap/>
            <w:hideMark/>
          </w:tcPr>
          <w:p w:rsidR="00BA4CB5" w:rsidRPr="00F4586F" w:rsidRDefault="00BA4CB5">
            <w:pPr>
              <w:rPr>
                <w:sz w:val="16"/>
                <w:szCs w:val="16"/>
              </w:rPr>
            </w:pPr>
            <w:r w:rsidRPr="00F4586F">
              <w:rPr>
                <w:sz w:val="16"/>
                <w:szCs w:val="16"/>
              </w:rPr>
              <w:t>Performance</w:t>
            </w:r>
          </w:p>
        </w:tc>
        <w:tc>
          <w:tcPr>
            <w:tcW w:w="2132" w:type="dxa"/>
            <w:noWrap/>
            <w:hideMark/>
          </w:tcPr>
          <w:p w:rsidR="00BA4CB5" w:rsidRPr="00F4586F" w:rsidRDefault="00BA4CB5">
            <w:pPr>
              <w:rPr>
                <w:sz w:val="16"/>
                <w:szCs w:val="16"/>
                <w:lang w:val="en-US"/>
              </w:rPr>
            </w:pPr>
            <w:r w:rsidRPr="00F4586F">
              <w:rPr>
                <w:sz w:val="16"/>
                <w:szCs w:val="16"/>
                <w:lang w:val="en-US"/>
              </w:rPr>
              <w:t>Hyper-V Dynamic Memory VM</w:t>
            </w:r>
          </w:p>
        </w:tc>
        <w:tc>
          <w:tcPr>
            <w:tcW w:w="2411" w:type="dxa"/>
            <w:noWrap/>
            <w:hideMark/>
          </w:tcPr>
          <w:p w:rsidR="00BA4CB5" w:rsidRPr="00F4586F" w:rsidRDefault="00BA4CB5">
            <w:pPr>
              <w:rPr>
                <w:sz w:val="16"/>
                <w:szCs w:val="16"/>
              </w:rPr>
            </w:pPr>
            <w:r w:rsidRPr="00F4586F">
              <w:rPr>
                <w:sz w:val="16"/>
                <w:szCs w:val="16"/>
              </w:rPr>
              <w:t xml:space="preserve">Guest Visible </w:t>
            </w:r>
            <w:proofErr w:type="spellStart"/>
            <w:r w:rsidRPr="00F4586F">
              <w:rPr>
                <w:sz w:val="16"/>
                <w:szCs w:val="16"/>
              </w:rPr>
              <w:t>Physical</w:t>
            </w:r>
            <w:proofErr w:type="spellEnd"/>
            <w:r w:rsidRPr="00F4586F">
              <w:rPr>
                <w:sz w:val="16"/>
                <w:szCs w:val="16"/>
              </w:rPr>
              <w:t xml:space="preserve"> </w:t>
            </w:r>
            <w:proofErr w:type="spellStart"/>
            <w:r w:rsidRPr="00F4586F">
              <w:rPr>
                <w:sz w:val="16"/>
                <w:szCs w:val="16"/>
              </w:rPr>
              <w:t>Memory</w:t>
            </w:r>
            <w:proofErr w:type="spellEnd"/>
          </w:p>
        </w:tc>
        <w:tc>
          <w:tcPr>
            <w:tcW w:w="992" w:type="dxa"/>
            <w:noWrap/>
            <w:hideMark/>
          </w:tcPr>
          <w:p w:rsidR="00BA4CB5" w:rsidRPr="00F4586F" w:rsidRDefault="00BA4CB5">
            <w:pPr>
              <w:rPr>
                <w:sz w:val="16"/>
                <w:szCs w:val="16"/>
              </w:rPr>
            </w:pPr>
            <w:r w:rsidRPr="00F4586F">
              <w:rPr>
                <w:sz w:val="16"/>
                <w:szCs w:val="16"/>
              </w:rPr>
              <w:t>300</w:t>
            </w:r>
          </w:p>
        </w:tc>
      </w:tr>
    </w:tbl>
    <w:p w:rsidR="009A4ABD" w:rsidRPr="009A4ABD" w:rsidRDefault="009A4ABD" w:rsidP="009A4ABD">
      <w:pPr>
        <w:rPr>
          <w:lang w:val="en-US"/>
        </w:rPr>
      </w:pPr>
    </w:p>
    <w:p w:rsidR="00C134BB" w:rsidRDefault="00C134BB" w:rsidP="00C134BB">
      <w:pPr>
        <w:pStyle w:val="Heading3"/>
        <w:rPr>
          <w:lang w:val="en-US"/>
        </w:rPr>
      </w:pPr>
      <w:bookmarkStart w:id="32" w:name="_Toc419908874"/>
      <w:r>
        <w:rPr>
          <w:lang w:val="en-US"/>
        </w:rPr>
        <w:t xml:space="preserve">Target: </w:t>
      </w:r>
      <w:proofErr w:type="spellStart"/>
      <w:r>
        <w:rPr>
          <w:lang w:val="en-US"/>
        </w:rPr>
        <w:t>Microsoft.Windows.HyperV.VirtualNetwork</w:t>
      </w:r>
      <w:bookmarkEnd w:id="32"/>
      <w:proofErr w:type="spellEnd"/>
    </w:p>
    <w:tbl>
      <w:tblPr>
        <w:tblStyle w:val="TableGrid"/>
        <w:tblW w:w="9356" w:type="dxa"/>
        <w:tblLook w:val="04A0" w:firstRow="1" w:lastRow="0" w:firstColumn="1" w:lastColumn="0" w:noHBand="0" w:noVBand="1"/>
      </w:tblPr>
      <w:tblGrid>
        <w:gridCol w:w="2660"/>
        <w:gridCol w:w="1134"/>
        <w:gridCol w:w="2126"/>
        <w:gridCol w:w="2410"/>
        <w:gridCol w:w="1026"/>
      </w:tblGrid>
      <w:tr w:rsidR="00F4586F" w:rsidRPr="00BA4CB5" w:rsidTr="00F4586F">
        <w:trPr>
          <w:trHeight w:val="264"/>
        </w:trPr>
        <w:tc>
          <w:tcPr>
            <w:tcW w:w="2660" w:type="dxa"/>
            <w:shd w:val="pct20" w:color="auto" w:fill="auto"/>
            <w:noWrap/>
            <w:hideMark/>
          </w:tcPr>
          <w:p w:rsidR="00BA4CB5" w:rsidRPr="00F4586F" w:rsidRDefault="00BA4CB5" w:rsidP="00BA4CB5">
            <w:pPr>
              <w:rPr>
                <w:b/>
                <w:bCs/>
                <w:sz w:val="16"/>
                <w:szCs w:val="16"/>
              </w:rPr>
            </w:pPr>
            <w:proofErr w:type="spellStart"/>
            <w:r w:rsidRPr="00F4586F">
              <w:rPr>
                <w:b/>
                <w:bCs/>
                <w:sz w:val="16"/>
                <w:szCs w:val="16"/>
              </w:rPr>
              <w:t>Name</w:t>
            </w:r>
            <w:proofErr w:type="spellEnd"/>
          </w:p>
        </w:tc>
        <w:tc>
          <w:tcPr>
            <w:tcW w:w="1134" w:type="dxa"/>
            <w:shd w:val="pct20" w:color="auto" w:fill="auto"/>
            <w:noWrap/>
            <w:hideMark/>
          </w:tcPr>
          <w:p w:rsidR="00BA4CB5" w:rsidRPr="00F4586F" w:rsidRDefault="00BA4CB5">
            <w:pPr>
              <w:rPr>
                <w:b/>
                <w:bCs/>
                <w:sz w:val="16"/>
                <w:szCs w:val="16"/>
              </w:rPr>
            </w:pPr>
            <w:proofErr w:type="spellStart"/>
            <w:r w:rsidRPr="00F4586F">
              <w:rPr>
                <w:b/>
                <w:bCs/>
                <w:sz w:val="16"/>
                <w:szCs w:val="16"/>
              </w:rPr>
              <w:t>Category</w:t>
            </w:r>
            <w:proofErr w:type="spellEnd"/>
          </w:p>
        </w:tc>
        <w:tc>
          <w:tcPr>
            <w:tcW w:w="2126" w:type="dxa"/>
            <w:shd w:val="pct20" w:color="auto" w:fill="auto"/>
            <w:noWrap/>
            <w:hideMark/>
          </w:tcPr>
          <w:p w:rsidR="00BA4CB5" w:rsidRPr="00F4586F" w:rsidRDefault="00BA4CB5">
            <w:pPr>
              <w:rPr>
                <w:b/>
                <w:bCs/>
                <w:sz w:val="16"/>
                <w:szCs w:val="16"/>
              </w:rPr>
            </w:pPr>
            <w:proofErr w:type="spellStart"/>
            <w:r w:rsidRPr="00F4586F">
              <w:rPr>
                <w:b/>
                <w:bCs/>
                <w:sz w:val="16"/>
                <w:szCs w:val="16"/>
              </w:rPr>
              <w:t>Object</w:t>
            </w:r>
            <w:proofErr w:type="spellEnd"/>
            <w:r w:rsidRPr="00F4586F">
              <w:rPr>
                <w:b/>
                <w:bCs/>
                <w:sz w:val="16"/>
                <w:szCs w:val="16"/>
              </w:rPr>
              <w:t xml:space="preserve"> </w:t>
            </w:r>
            <w:proofErr w:type="spellStart"/>
            <w:r w:rsidRPr="00F4586F">
              <w:rPr>
                <w:b/>
                <w:bCs/>
                <w:sz w:val="16"/>
                <w:szCs w:val="16"/>
              </w:rPr>
              <w:t>Name</w:t>
            </w:r>
            <w:proofErr w:type="spellEnd"/>
          </w:p>
        </w:tc>
        <w:tc>
          <w:tcPr>
            <w:tcW w:w="2410" w:type="dxa"/>
            <w:shd w:val="pct20" w:color="auto" w:fill="auto"/>
            <w:noWrap/>
            <w:hideMark/>
          </w:tcPr>
          <w:p w:rsidR="00BA4CB5" w:rsidRPr="00F4586F" w:rsidRDefault="00BA4CB5">
            <w:pPr>
              <w:rPr>
                <w:b/>
                <w:bCs/>
                <w:sz w:val="16"/>
                <w:szCs w:val="16"/>
              </w:rPr>
            </w:pPr>
            <w:proofErr w:type="spellStart"/>
            <w:r w:rsidRPr="00F4586F">
              <w:rPr>
                <w:b/>
                <w:bCs/>
                <w:sz w:val="16"/>
                <w:szCs w:val="16"/>
              </w:rPr>
              <w:t>Counter</w:t>
            </w:r>
            <w:proofErr w:type="spellEnd"/>
            <w:r w:rsidRPr="00F4586F">
              <w:rPr>
                <w:b/>
                <w:bCs/>
                <w:sz w:val="16"/>
                <w:szCs w:val="16"/>
              </w:rPr>
              <w:t xml:space="preserve"> </w:t>
            </w:r>
            <w:proofErr w:type="spellStart"/>
            <w:r w:rsidRPr="00F4586F">
              <w:rPr>
                <w:b/>
                <w:bCs/>
                <w:sz w:val="16"/>
                <w:szCs w:val="16"/>
              </w:rPr>
              <w:t>Name</w:t>
            </w:r>
            <w:proofErr w:type="spellEnd"/>
          </w:p>
        </w:tc>
        <w:tc>
          <w:tcPr>
            <w:tcW w:w="1026" w:type="dxa"/>
            <w:shd w:val="pct20" w:color="auto" w:fill="auto"/>
            <w:noWrap/>
            <w:hideMark/>
          </w:tcPr>
          <w:p w:rsidR="00BA4CB5" w:rsidRPr="00F4586F" w:rsidRDefault="00BA4CB5">
            <w:pPr>
              <w:rPr>
                <w:b/>
                <w:bCs/>
                <w:sz w:val="16"/>
                <w:szCs w:val="16"/>
              </w:rPr>
            </w:pPr>
            <w:proofErr w:type="spellStart"/>
            <w:r w:rsidRPr="00F4586F">
              <w:rPr>
                <w:b/>
                <w:bCs/>
                <w:sz w:val="16"/>
                <w:szCs w:val="16"/>
              </w:rPr>
              <w:t>Frequency</w:t>
            </w:r>
            <w:proofErr w:type="spellEnd"/>
          </w:p>
        </w:tc>
      </w:tr>
      <w:tr w:rsidR="00BA4CB5" w:rsidRPr="00BA4CB5" w:rsidTr="00F4586F">
        <w:trPr>
          <w:trHeight w:val="264"/>
        </w:trPr>
        <w:tc>
          <w:tcPr>
            <w:tcW w:w="2660" w:type="dxa"/>
            <w:noWrap/>
            <w:hideMark/>
          </w:tcPr>
          <w:p w:rsidR="00BA4CB5" w:rsidRPr="00F4586F" w:rsidRDefault="00BA4CB5">
            <w:pPr>
              <w:rPr>
                <w:sz w:val="16"/>
                <w:szCs w:val="16"/>
                <w:lang w:val="en-US"/>
              </w:rPr>
            </w:pPr>
            <w:r w:rsidRPr="00F4586F">
              <w:rPr>
                <w:sz w:val="16"/>
                <w:szCs w:val="16"/>
                <w:lang w:val="en-US"/>
              </w:rPr>
              <w:t>Hyper-V MPE 2012 R2 Virtual Switch Bytes/Sec</w:t>
            </w:r>
          </w:p>
        </w:tc>
        <w:tc>
          <w:tcPr>
            <w:tcW w:w="1134" w:type="dxa"/>
            <w:noWrap/>
            <w:hideMark/>
          </w:tcPr>
          <w:p w:rsidR="00BA4CB5" w:rsidRPr="00F4586F" w:rsidRDefault="00BA4CB5">
            <w:pPr>
              <w:rPr>
                <w:sz w:val="16"/>
                <w:szCs w:val="16"/>
              </w:rPr>
            </w:pPr>
            <w:r w:rsidRPr="00F4586F">
              <w:rPr>
                <w:sz w:val="16"/>
                <w:szCs w:val="16"/>
              </w:rPr>
              <w:t>Performance</w:t>
            </w:r>
          </w:p>
        </w:tc>
        <w:tc>
          <w:tcPr>
            <w:tcW w:w="2126" w:type="dxa"/>
            <w:noWrap/>
            <w:hideMark/>
          </w:tcPr>
          <w:p w:rsidR="00BA4CB5" w:rsidRPr="00F4586F" w:rsidRDefault="00BA4CB5">
            <w:pPr>
              <w:rPr>
                <w:sz w:val="16"/>
                <w:szCs w:val="16"/>
              </w:rPr>
            </w:pPr>
            <w:proofErr w:type="spellStart"/>
            <w:r w:rsidRPr="00F4586F">
              <w:rPr>
                <w:sz w:val="16"/>
                <w:szCs w:val="16"/>
              </w:rPr>
              <w:t>Hyper</w:t>
            </w:r>
            <w:proofErr w:type="spellEnd"/>
            <w:r w:rsidRPr="00F4586F">
              <w:rPr>
                <w:sz w:val="16"/>
                <w:szCs w:val="16"/>
              </w:rPr>
              <w:t xml:space="preserve">-V Virtual </w:t>
            </w:r>
            <w:proofErr w:type="spellStart"/>
            <w:r w:rsidRPr="00F4586F">
              <w:rPr>
                <w:sz w:val="16"/>
                <w:szCs w:val="16"/>
              </w:rPr>
              <w:t>Switch</w:t>
            </w:r>
            <w:proofErr w:type="spellEnd"/>
          </w:p>
        </w:tc>
        <w:tc>
          <w:tcPr>
            <w:tcW w:w="2410" w:type="dxa"/>
            <w:noWrap/>
            <w:hideMark/>
          </w:tcPr>
          <w:p w:rsidR="00BA4CB5" w:rsidRPr="00F4586F" w:rsidRDefault="00BA4CB5">
            <w:pPr>
              <w:rPr>
                <w:sz w:val="16"/>
                <w:szCs w:val="16"/>
              </w:rPr>
            </w:pPr>
            <w:r w:rsidRPr="00F4586F">
              <w:rPr>
                <w:sz w:val="16"/>
                <w:szCs w:val="16"/>
              </w:rPr>
              <w:t>Bytes/</w:t>
            </w:r>
            <w:proofErr w:type="spellStart"/>
            <w:r w:rsidRPr="00F4586F">
              <w:rPr>
                <w:sz w:val="16"/>
                <w:szCs w:val="16"/>
              </w:rPr>
              <w:t>sec</w:t>
            </w:r>
            <w:proofErr w:type="spellEnd"/>
          </w:p>
        </w:tc>
        <w:tc>
          <w:tcPr>
            <w:tcW w:w="1026" w:type="dxa"/>
            <w:noWrap/>
            <w:hideMark/>
          </w:tcPr>
          <w:p w:rsidR="00BA4CB5" w:rsidRPr="00F4586F" w:rsidRDefault="00BA4CB5">
            <w:pPr>
              <w:rPr>
                <w:sz w:val="16"/>
                <w:szCs w:val="16"/>
              </w:rPr>
            </w:pPr>
            <w:r w:rsidRPr="00F4586F">
              <w:rPr>
                <w:sz w:val="16"/>
                <w:szCs w:val="16"/>
              </w:rPr>
              <w:t>300</w:t>
            </w:r>
          </w:p>
        </w:tc>
      </w:tr>
    </w:tbl>
    <w:p w:rsidR="00C248F9" w:rsidRDefault="009A4ABD" w:rsidP="00C248F9">
      <w:pPr>
        <w:pStyle w:val="Heading1"/>
        <w:rPr>
          <w:lang w:val="en-US"/>
        </w:rPr>
      </w:pPr>
      <w:bookmarkStart w:id="33" w:name="_Toc419908875"/>
      <w:r>
        <w:rPr>
          <w:noProof/>
          <w:lang w:eastAsia="es-ES"/>
        </w:rPr>
        <w:lastRenderedPageBreak/>
        <w:drawing>
          <wp:anchor distT="0" distB="0" distL="114300" distR="114300" simplePos="0" relativeHeight="251662336" behindDoc="0" locked="0" layoutInCell="1" allowOverlap="1" wp14:anchorId="7E29DD68" wp14:editId="271FEBA6">
            <wp:simplePos x="0" y="0"/>
            <wp:positionH relativeFrom="column">
              <wp:posOffset>3134995</wp:posOffset>
            </wp:positionH>
            <wp:positionV relativeFrom="paragraph">
              <wp:posOffset>752475</wp:posOffset>
            </wp:positionV>
            <wp:extent cx="2933700" cy="9715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33700" cy="971550"/>
                    </a:xfrm>
                    <a:prstGeom prst="rect">
                      <a:avLst/>
                    </a:prstGeom>
                  </pic:spPr>
                </pic:pic>
              </a:graphicData>
            </a:graphic>
          </wp:anchor>
        </w:drawing>
      </w:r>
      <w:r>
        <w:rPr>
          <w:noProof/>
          <w:lang w:eastAsia="es-ES"/>
        </w:rPr>
        <w:drawing>
          <wp:anchor distT="0" distB="0" distL="114300" distR="114300" simplePos="0" relativeHeight="251664384" behindDoc="0" locked="0" layoutInCell="1" allowOverlap="1" wp14:anchorId="579A3D6D" wp14:editId="533358A9">
            <wp:simplePos x="0" y="0"/>
            <wp:positionH relativeFrom="column">
              <wp:posOffset>-76835</wp:posOffset>
            </wp:positionH>
            <wp:positionV relativeFrom="paragraph">
              <wp:posOffset>687705</wp:posOffset>
            </wp:positionV>
            <wp:extent cx="3076575" cy="4813300"/>
            <wp:effectExtent l="0" t="0" r="952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76575" cy="4813300"/>
                    </a:xfrm>
                    <a:prstGeom prst="rect">
                      <a:avLst/>
                    </a:prstGeom>
                  </pic:spPr>
                </pic:pic>
              </a:graphicData>
            </a:graphic>
            <wp14:sizeRelH relativeFrom="margin">
              <wp14:pctWidth>0</wp14:pctWidth>
            </wp14:sizeRelH>
            <wp14:sizeRelV relativeFrom="margin">
              <wp14:pctHeight>0</wp14:pctHeight>
            </wp14:sizeRelV>
          </wp:anchor>
        </w:drawing>
      </w:r>
      <w:r w:rsidR="00AF7F4E">
        <w:rPr>
          <w:lang w:val="en-US"/>
        </w:rPr>
        <w:t xml:space="preserve">Appendix: </w:t>
      </w:r>
      <w:r w:rsidR="00C248F9">
        <w:rPr>
          <w:lang w:val="en-US"/>
        </w:rPr>
        <w:t>Views</w:t>
      </w:r>
      <w:r w:rsidR="00BB4C62">
        <w:rPr>
          <w:lang w:val="en-US"/>
        </w:rPr>
        <w:t xml:space="preserve"> details</w:t>
      </w:r>
      <w:bookmarkEnd w:id="33"/>
    </w:p>
    <w:p w:rsidR="006178E1" w:rsidRDefault="006178E1" w:rsidP="00C248F9">
      <w:pPr>
        <w:pStyle w:val="Heading1"/>
        <w:rPr>
          <w:noProof/>
          <w:lang w:eastAsia="es-ES"/>
        </w:rPr>
      </w:pPr>
    </w:p>
    <w:p w:rsidR="00AF7F4E" w:rsidRDefault="00AF7F4E" w:rsidP="00C248F9">
      <w:pPr>
        <w:pStyle w:val="Heading1"/>
        <w:rPr>
          <w:noProof/>
          <w:lang w:eastAsia="es-ES"/>
        </w:rPr>
      </w:pPr>
      <w:bookmarkStart w:id="34" w:name="_Toc419820993"/>
    </w:p>
    <w:bookmarkEnd w:id="34"/>
    <w:p w:rsidR="00C248F9" w:rsidRDefault="00C248F9" w:rsidP="00C248F9">
      <w:pPr>
        <w:pStyle w:val="Heading1"/>
        <w:rPr>
          <w:lang w:val="en-US"/>
        </w:rPr>
      </w:pPr>
    </w:p>
    <w:sectPr w:rsidR="00C248F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5D56"/>
    <w:multiLevelType w:val="multilevel"/>
    <w:tmpl w:val="06DC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751AED"/>
    <w:multiLevelType w:val="hybridMultilevel"/>
    <w:tmpl w:val="4AE46110"/>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2" w15:restartNumberingAfterBreak="0">
    <w:nsid w:val="31E61066"/>
    <w:multiLevelType w:val="hybridMultilevel"/>
    <w:tmpl w:val="A27E5C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4" w15:restartNumberingAfterBreak="0">
    <w:nsid w:val="5A0B2A8F"/>
    <w:multiLevelType w:val="hybridMultilevel"/>
    <w:tmpl w:val="F7401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6" w15:restartNumberingAfterBreak="0">
    <w:nsid w:val="750633B5"/>
    <w:multiLevelType w:val="hybridMultilevel"/>
    <w:tmpl w:val="B4AE0D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EAF4121"/>
    <w:multiLevelType w:val="hybridMultilevel"/>
    <w:tmpl w:val="8D848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7"/>
  </w:num>
  <w:num w:numId="5">
    <w:abstractNumId w:val="3"/>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B1F"/>
    <w:rsid w:val="00053FAD"/>
    <w:rsid w:val="000677FD"/>
    <w:rsid w:val="00067CAE"/>
    <w:rsid w:val="0008516C"/>
    <w:rsid w:val="0010774F"/>
    <w:rsid w:val="00155751"/>
    <w:rsid w:val="0026174D"/>
    <w:rsid w:val="00297161"/>
    <w:rsid w:val="002A048B"/>
    <w:rsid w:val="002C74BC"/>
    <w:rsid w:val="00301604"/>
    <w:rsid w:val="00337395"/>
    <w:rsid w:val="00363835"/>
    <w:rsid w:val="00373A87"/>
    <w:rsid w:val="003B2130"/>
    <w:rsid w:val="004D0DD1"/>
    <w:rsid w:val="004F60F0"/>
    <w:rsid w:val="00574770"/>
    <w:rsid w:val="005964C7"/>
    <w:rsid w:val="005D4F4C"/>
    <w:rsid w:val="005D6A9C"/>
    <w:rsid w:val="00607B03"/>
    <w:rsid w:val="00613AAC"/>
    <w:rsid w:val="006143EF"/>
    <w:rsid w:val="006178E1"/>
    <w:rsid w:val="00621EF5"/>
    <w:rsid w:val="006A07C6"/>
    <w:rsid w:val="006D5F53"/>
    <w:rsid w:val="006E376B"/>
    <w:rsid w:val="00721B1F"/>
    <w:rsid w:val="007226D0"/>
    <w:rsid w:val="007C27AC"/>
    <w:rsid w:val="007C7C44"/>
    <w:rsid w:val="008046B4"/>
    <w:rsid w:val="0084761C"/>
    <w:rsid w:val="00852F13"/>
    <w:rsid w:val="008745D8"/>
    <w:rsid w:val="00903513"/>
    <w:rsid w:val="00932D6E"/>
    <w:rsid w:val="009A4ABD"/>
    <w:rsid w:val="009B6A99"/>
    <w:rsid w:val="009D3BE0"/>
    <w:rsid w:val="00A539AE"/>
    <w:rsid w:val="00AF7F4E"/>
    <w:rsid w:val="00B11453"/>
    <w:rsid w:val="00BA4CB5"/>
    <w:rsid w:val="00BA5CB4"/>
    <w:rsid w:val="00BB4C62"/>
    <w:rsid w:val="00BC16E9"/>
    <w:rsid w:val="00BE5467"/>
    <w:rsid w:val="00C134BB"/>
    <w:rsid w:val="00C248F9"/>
    <w:rsid w:val="00CB1114"/>
    <w:rsid w:val="00CE71D8"/>
    <w:rsid w:val="00D05A38"/>
    <w:rsid w:val="00D10A04"/>
    <w:rsid w:val="00D235CF"/>
    <w:rsid w:val="00D3130F"/>
    <w:rsid w:val="00D557F9"/>
    <w:rsid w:val="00E44F6E"/>
    <w:rsid w:val="00E85BD8"/>
    <w:rsid w:val="00EB26A2"/>
    <w:rsid w:val="00ED5E87"/>
    <w:rsid w:val="00EE085B"/>
    <w:rsid w:val="00EF200D"/>
    <w:rsid w:val="00F41AA8"/>
    <w:rsid w:val="00F4586F"/>
    <w:rsid w:val="00F71A29"/>
    <w:rsid w:val="00FA03B2"/>
    <w:rsid w:val="00FA366C"/>
    <w:rsid w:val="00FC4012"/>
    <w:rsid w:val="00FE20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146809-B008-4528-B0D5-E1136D395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4C7"/>
    <w:pPr>
      <w:spacing w:before="60" w:after="120" w:line="260" w:lineRule="exact"/>
    </w:pPr>
    <w:rPr>
      <w:rFonts w:ascii="Arial" w:hAnsi="Arial"/>
      <w:sz w:val="20"/>
    </w:rPr>
  </w:style>
  <w:style w:type="paragraph" w:styleId="Heading1">
    <w:name w:val="heading 1"/>
    <w:basedOn w:val="Normal"/>
    <w:next w:val="Normal"/>
    <w:link w:val="Heading1Char"/>
    <w:uiPriority w:val="9"/>
    <w:qFormat/>
    <w:rsid w:val="005964C7"/>
    <w:pPr>
      <w:keepNext/>
      <w:keepLines/>
      <w:spacing w:after="360" w:line="288" w:lineRule="auto"/>
      <w:outlineLvl w:val="0"/>
    </w:pPr>
    <w:rPr>
      <w:rFonts w:eastAsiaTheme="majorEastAsia"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4F60F0"/>
    <w:pPr>
      <w:keepNext/>
      <w:keepLines/>
      <w:spacing w:before="960" w:after="240" w:line="320" w:lineRule="exact"/>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C134BB"/>
    <w:pPr>
      <w:keepNext/>
      <w:keepLines/>
      <w:spacing w:before="240" w:line="288" w:lineRule="auto"/>
      <w:outlineLvl w:val="2"/>
    </w:pPr>
    <w:rPr>
      <w:rFonts w:eastAsiaTheme="majorEastAsia" w:cstheme="majorBidi"/>
      <w:b/>
      <w:bCs/>
      <w:sz w:val="22"/>
    </w:rPr>
  </w:style>
  <w:style w:type="paragraph" w:styleId="Heading4">
    <w:name w:val="heading 4"/>
    <w:basedOn w:val="Normal"/>
    <w:next w:val="Normal"/>
    <w:link w:val="Heading4Char"/>
    <w:uiPriority w:val="9"/>
    <w:unhideWhenUsed/>
    <w:qFormat/>
    <w:rsid w:val="00721B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4C7"/>
    <w:rPr>
      <w:rFonts w:ascii="Arial" w:eastAsiaTheme="majorEastAsia" w:hAnsi="Arial" w:cstheme="majorBidi"/>
      <w:b/>
      <w:bCs/>
      <w:color w:val="365F91" w:themeColor="accent1" w:themeShade="BF"/>
      <w:sz w:val="40"/>
      <w:szCs w:val="28"/>
    </w:rPr>
  </w:style>
  <w:style w:type="character" w:customStyle="1" w:styleId="Heading2Char">
    <w:name w:val="Heading 2 Char"/>
    <w:basedOn w:val="DefaultParagraphFont"/>
    <w:link w:val="Heading2"/>
    <w:uiPriority w:val="9"/>
    <w:rsid w:val="004F60F0"/>
    <w:rPr>
      <w:rFonts w:ascii="Arial" w:eastAsiaTheme="majorEastAsia" w:hAnsi="Arial" w:cstheme="majorBidi"/>
      <w:b/>
      <w:bCs/>
      <w:sz w:val="32"/>
      <w:szCs w:val="26"/>
    </w:rPr>
  </w:style>
  <w:style w:type="character" w:customStyle="1" w:styleId="Heading3Char">
    <w:name w:val="Heading 3 Char"/>
    <w:basedOn w:val="DefaultParagraphFont"/>
    <w:link w:val="Heading3"/>
    <w:uiPriority w:val="9"/>
    <w:rsid w:val="00C134BB"/>
    <w:rPr>
      <w:rFonts w:ascii="Arial" w:eastAsiaTheme="majorEastAsia" w:hAnsi="Arial" w:cstheme="majorBidi"/>
      <w:b/>
      <w:bCs/>
    </w:rPr>
  </w:style>
  <w:style w:type="character" w:customStyle="1" w:styleId="Heading4Char">
    <w:name w:val="Heading 4 Char"/>
    <w:basedOn w:val="DefaultParagraphFont"/>
    <w:link w:val="Heading4"/>
    <w:uiPriority w:val="9"/>
    <w:rsid w:val="00721B1F"/>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721B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1B1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721B1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yperlink">
    <w:name w:val="Hyperlink"/>
    <w:basedOn w:val="DefaultParagraphFont"/>
    <w:uiPriority w:val="99"/>
    <w:unhideWhenUsed/>
    <w:rsid w:val="00D557F9"/>
    <w:rPr>
      <w:color w:val="0000FF" w:themeColor="hyperlink"/>
      <w:u w:val="single"/>
    </w:rPr>
  </w:style>
  <w:style w:type="character" w:styleId="IntenseEmphasis">
    <w:name w:val="Intense Emphasis"/>
    <w:basedOn w:val="DefaultParagraphFont"/>
    <w:uiPriority w:val="21"/>
    <w:qFormat/>
    <w:rsid w:val="007226D0"/>
    <w:rPr>
      <w:b/>
      <w:bCs/>
      <w:i/>
      <w:iCs/>
      <w:color w:val="4F81BD" w:themeColor="accent1"/>
    </w:rPr>
  </w:style>
  <w:style w:type="paragraph" w:styleId="z-TopofForm">
    <w:name w:val="HTML Top of Form"/>
    <w:basedOn w:val="Normal"/>
    <w:next w:val="Normal"/>
    <w:link w:val="z-TopofFormChar"/>
    <w:hidden/>
    <w:uiPriority w:val="99"/>
    <w:semiHidden/>
    <w:unhideWhenUsed/>
    <w:rsid w:val="00FE20D3"/>
    <w:pPr>
      <w:pBdr>
        <w:bottom w:val="single" w:sz="6" w:space="1" w:color="auto"/>
      </w:pBdr>
      <w:spacing w:after="0" w:line="240" w:lineRule="auto"/>
      <w:jc w:val="center"/>
    </w:pPr>
    <w:rPr>
      <w:rFonts w:eastAsia="Times New Roman" w:cs="Arial"/>
      <w:vanish/>
      <w:sz w:val="16"/>
      <w:szCs w:val="16"/>
      <w:lang w:eastAsia="es-ES"/>
    </w:rPr>
  </w:style>
  <w:style w:type="character" w:customStyle="1" w:styleId="z-TopofFormChar">
    <w:name w:val="z-Top of Form Char"/>
    <w:basedOn w:val="DefaultParagraphFont"/>
    <w:link w:val="z-TopofForm"/>
    <w:uiPriority w:val="99"/>
    <w:semiHidden/>
    <w:rsid w:val="00FE20D3"/>
    <w:rPr>
      <w:rFonts w:ascii="Arial" w:eastAsia="Times New Roman" w:hAnsi="Arial" w:cs="Arial"/>
      <w:vanish/>
      <w:sz w:val="16"/>
      <w:szCs w:val="16"/>
      <w:lang w:eastAsia="es-ES"/>
    </w:rPr>
  </w:style>
  <w:style w:type="paragraph" w:styleId="z-BottomofForm">
    <w:name w:val="HTML Bottom of Form"/>
    <w:basedOn w:val="Normal"/>
    <w:next w:val="Normal"/>
    <w:link w:val="z-BottomofFormChar"/>
    <w:hidden/>
    <w:uiPriority w:val="99"/>
    <w:unhideWhenUsed/>
    <w:rsid w:val="00FE20D3"/>
    <w:pPr>
      <w:pBdr>
        <w:top w:val="single" w:sz="6" w:space="1" w:color="auto"/>
      </w:pBdr>
      <w:spacing w:after="0" w:line="240" w:lineRule="auto"/>
      <w:jc w:val="center"/>
    </w:pPr>
    <w:rPr>
      <w:rFonts w:eastAsia="Times New Roman" w:cs="Arial"/>
      <w:vanish/>
      <w:sz w:val="16"/>
      <w:szCs w:val="16"/>
      <w:lang w:eastAsia="es-ES"/>
    </w:rPr>
  </w:style>
  <w:style w:type="character" w:customStyle="1" w:styleId="z-BottomofFormChar">
    <w:name w:val="z-Bottom of Form Char"/>
    <w:basedOn w:val="DefaultParagraphFont"/>
    <w:link w:val="z-BottomofForm"/>
    <w:uiPriority w:val="99"/>
    <w:rsid w:val="00FE20D3"/>
    <w:rPr>
      <w:rFonts w:ascii="Arial" w:eastAsia="Times New Roman" w:hAnsi="Arial" w:cs="Arial"/>
      <w:vanish/>
      <w:sz w:val="16"/>
      <w:szCs w:val="16"/>
      <w:lang w:eastAsia="es-ES"/>
    </w:rPr>
  </w:style>
  <w:style w:type="character" w:styleId="Strong">
    <w:name w:val="Strong"/>
    <w:basedOn w:val="DefaultParagraphFont"/>
    <w:uiPriority w:val="22"/>
    <w:qFormat/>
    <w:rsid w:val="0084761C"/>
    <w:rPr>
      <w:b/>
      <w:bCs/>
    </w:rPr>
  </w:style>
  <w:style w:type="paragraph" w:styleId="Subtitle">
    <w:name w:val="Subtitle"/>
    <w:basedOn w:val="Normal"/>
    <w:next w:val="Normal"/>
    <w:link w:val="SubtitleChar"/>
    <w:uiPriority w:val="11"/>
    <w:qFormat/>
    <w:rsid w:val="008476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761C"/>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84761C"/>
    <w:rPr>
      <w:i/>
      <w:iCs/>
      <w:color w:val="808080" w:themeColor="text1" w:themeTint="7F"/>
    </w:rPr>
  </w:style>
  <w:style w:type="paragraph" w:styleId="BalloonText">
    <w:name w:val="Balloon Text"/>
    <w:basedOn w:val="Normal"/>
    <w:link w:val="BalloonTextChar"/>
    <w:uiPriority w:val="99"/>
    <w:semiHidden/>
    <w:unhideWhenUsed/>
    <w:rsid w:val="00E85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BD8"/>
    <w:rPr>
      <w:rFonts w:ascii="Tahoma" w:hAnsi="Tahoma" w:cs="Tahoma"/>
      <w:sz w:val="16"/>
      <w:szCs w:val="16"/>
    </w:rPr>
  </w:style>
  <w:style w:type="paragraph" w:styleId="ListParagraph">
    <w:name w:val="List Paragraph"/>
    <w:basedOn w:val="Normal"/>
    <w:uiPriority w:val="34"/>
    <w:qFormat/>
    <w:rsid w:val="00297161"/>
    <w:pPr>
      <w:ind w:left="720"/>
      <w:contextualSpacing/>
    </w:pPr>
  </w:style>
  <w:style w:type="paragraph" w:styleId="TOCHeading">
    <w:name w:val="TOC Heading"/>
    <w:basedOn w:val="Heading1"/>
    <w:next w:val="Normal"/>
    <w:uiPriority w:val="39"/>
    <w:unhideWhenUsed/>
    <w:qFormat/>
    <w:rsid w:val="006A07C6"/>
    <w:pPr>
      <w:spacing w:before="240" w:after="0" w:line="259" w:lineRule="auto"/>
      <w:outlineLvl w:val="9"/>
    </w:pPr>
    <w:rPr>
      <w:b w:val="0"/>
      <w:bCs w:val="0"/>
      <w:sz w:val="32"/>
      <w:szCs w:val="32"/>
      <w:lang w:val="en-US"/>
    </w:rPr>
  </w:style>
  <w:style w:type="paragraph" w:styleId="TOC1">
    <w:name w:val="toc 1"/>
    <w:basedOn w:val="Normal"/>
    <w:next w:val="Normal"/>
    <w:autoRedefine/>
    <w:uiPriority w:val="39"/>
    <w:unhideWhenUsed/>
    <w:rsid w:val="006A07C6"/>
    <w:pPr>
      <w:spacing w:after="100"/>
    </w:pPr>
  </w:style>
  <w:style w:type="paragraph" w:styleId="TOC3">
    <w:name w:val="toc 3"/>
    <w:basedOn w:val="Normal"/>
    <w:next w:val="Normal"/>
    <w:autoRedefine/>
    <w:uiPriority w:val="39"/>
    <w:unhideWhenUsed/>
    <w:rsid w:val="006A07C6"/>
    <w:pPr>
      <w:spacing w:after="100"/>
      <w:ind w:left="440"/>
    </w:pPr>
  </w:style>
  <w:style w:type="paragraph" w:styleId="TOC2">
    <w:name w:val="toc 2"/>
    <w:basedOn w:val="Normal"/>
    <w:next w:val="Normal"/>
    <w:autoRedefine/>
    <w:uiPriority w:val="39"/>
    <w:unhideWhenUsed/>
    <w:rsid w:val="006A07C6"/>
    <w:pPr>
      <w:spacing w:after="100" w:line="259" w:lineRule="auto"/>
      <w:ind w:left="220"/>
    </w:pPr>
    <w:rPr>
      <w:rFonts w:eastAsiaTheme="minorEastAsia" w:cs="Times New Roman"/>
      <w:lang w:val="en-US"/>
    </w:rPr>
  </w:style>
  <w:style w:type="table" w:customStyle="1" w:styleId="TablewithHeader">
    <w:name w:val="Table with Header"/>
    <w:aliases w:val="twh"/>
    <w:basedOn w:val="TableNormal"/>
    <w:rsid w:val="00301604"/>
    <w:pPr>
      <w:spacing w:before="60" w:after="60" w:line="240" w:lineRule="exact"/>
    </w:pPr>
    <w:rPr>
      <w:rFonts w:ascii="Arial" w:eastAsia="Times New Roman" w:hAnsi="Arial" w:cs="Times New Roman"/>
      <w:sz w:val="20"/>
      <w:szCs w:val="20"/>
      <w:lang w:val="en-US"/>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1">
    <w:name w:val="Bulleted List 1"/>
    <w:aliases w:val="bl1"/>
    <w:basedOn w:val="ListBullet"/>
    <w:rsid w:val="002A048B"/>
    <w:pPr>
      <w:tabs>
        <w:tab w:val="clear" w:pos="360"/>
      </w:tabs>
      <w:spacing w:after="60" w:line="280" w:lineRule="exact"/>
      <w:ind w:left="720"/>
      <w:contextualSpacing w:val="0"/>
    </w:pPr>
    <w:rPr>
      <w:rFonts w:eastAsia="SimSun" w:cs="Times New Roman"/>
      <w:kern w:val="24"/>
      <w:szCs w:val="20"/>
      <w:lang w:val="en-US"/>
    </w:rPr>
  </w:style>
  <w:style w:type="paragraph" w:styleId="ListBullet">
    <w:name w:val="List Bullet"/>
    <w:basedOn w:val="Normal"/>
    <w:uiPriority w:val="99"/>
    <w:semiHidden/>
    <w:unhideWhenUsed/>
    <w:rsid w:val="002A048B"/>
    <w:pPr>
      <w:tabs>
        <w:tab w:val="num" w:pos="360"/>
      </w:tabs>
      <w:ind w:left="360" w:hanging="360"/>
      <w:contextualSpacing/>
    </w:pPr>
  </w:style>
  <w:style w:type="paragraph" w:customStyle="1" w:styleId="DSTOC1-2">
    <w:name w:val="DSTOC1-2"/>
    <w:basedOn w:val="Heading2"/>
    <w:rsid w:val="00F41AA8"/>
    <w:pPr>
      <w:keepLines w:val="0"/>
      <w:spacing w:before="360" w:after="60" w:line="240" w:lineRule="auto"/>
    </w:pPr>
    <w:rPr>
      <w:rFonts w:eastAsia="SimSun" w:cs="Times New Roman"/>
      <w:bCs w:val="0"/>
      <w:kern w:val="24"/>
      <w:sz w:val="36"/>
      <w:szCs w:val="36"/>
      <w:lang w:val="en-US"/>
    </w:rPr>
  </w:style>
  <w:style w:type="paragraph" w:customStyle="1" w:styleId="NumberedList1">
    <w:name w:val="Numbered List 1"/>
    <w:aliases w:val="nl1"/>
    <w:basedOn w:val="ListNumber"/>
    <w:rsid w:val="00F41AA8"/>
    <w:pPr>
      <w:tabs>
        <w:tab w:val="clear" w:pos="360"/>
        <w:tab w:val="num" w:pos="720"/>
      </w:tabs>
      <w:spacing w:after="60" w:line="280" w:lineRule="exact"/>
      <w:ind w:left="720"/>
      <w:contextualSpacing w:val="0"/>
    </w:pPr>
    <w:rPr>
      <w:rFonts w:eastAsia="SimSun" w:cs="Times New Roman"/>
      <w:kern w:val="24"/>
      <w:szCs w:val="20"/>
      <w:lang w:val="en-US"/>
    </w:rPr>
  </w:style>
  <w:style w:type="character" w:customStyle="1" w:styleId="UI">
    <w:name w:val="UI"/>
    <w:aliases w:val="ui"/>
    <w:rsid w:val="00F41AA8"/>
    <w:rPr>
      <w:b/>
      <w:color w:val="auto"/>
      <w:szCs w:val="18"/>
      <w:u w:val="none"/>
    </w:rPr>
  </w:style>
  <w:style w:type="paragraph" w:customStyle="1" w:styleId="ProcedureTitle">
    <w:name w:val="Procedure Title"/>
    <w:aliases w:val="prt"/>
    <w:basedOn w:val="Normal"/>
    <w:rsid w:val="00F41AA8"/>
    <w:pPr>
      <w:keepNext/>
      <w:framePr w:wrap="notBeside" w:vAnchor="text" w:hAnchor="text" w:y="1"/>
      <w:spacing w:before="240" w:after="60" w:line="240" w:lineRule="auto"/>
      <w:ind w:left="360" w:hanging="360"/>
    </w:pPr>
    <w:rPr>
      <w:rFonts w:eastAsia="SimSun" w:cs="Times New Roman"/>
      <w:b/>
      <w:kern w:val="24"/>
      <w:szCs w:val="20"/>
      <w:lang w:val="en-US"/>
    </w:rPr>
  </w:style>
  <w:style w:type="paragraph" w:styleId="ListNumber">
    <w:name w:val="List Number"/>
    <w:basedOn w:val="Normal"/>
    <w:uiPriority w:val="99"/>
    <w:semiHidden/>
    <w:unhideWhenUsed/>
    <w:rsid w:val="00F41AA8"/>
    <w:pPr>
      <w:tabs>
        <w:tab w:val="num" w:pos="360"/>
      </w:tabs>
      <w:ind w:left="360" w:hanging="360"/>
      <w:contextualSpacing/>
    </w:pPr>
  </w:style>
  <w:style w:type="table" w:styleId="TableGrid">
    <w:name w:val="Table Grid"/>
    <w:basedOn w:val="TableNormal"/>
    <w:uiPriority w:val="59"/>
    <w:rsid w:val="005D4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76753">
      <w:bodyDiv w:val="1"/>
      <w:marLeft w:val="0"/>
      <w:marRight w:val="0"/>
      <w:marTop w:val="0"/>
      <w:marBottom w:val="0"/>
      <w:divBdr>
        <w:top w:val="none" w:sz="0" w:space="0" w:color="auto"/>
        <w:left w:val="none" w:sz="0" w:space="0" w:color="auto"/>
        <w:bottom w:val="none" w:sz="0" w:space="0" w:color="auto"/>
        <w:right w:val="none" w:sz="0" w:space="0" w:color="auto"/>
      </w:divBdr>
    </w:div>
    <w:div w:id="96753973">
      <w:bodyDiv w:val="1"/>
      <w:marLeft w:val="0"/>
      <w:marRight w:val="0"/>
      <w:marTop w:val="0"/>
      <w:marBottom w:val="0"/>
      <w:divBdr>
        <w:top w:val="none" w:sz="0" w:space="0" w:color="auto"/>
        <w:left w:val="none" w:sz="0" w:space="0" w:color="auto"/>
        <w:bottom w:val="none" w:sz="0" w:space="0" w:color="auto"/>
        <w:right w:val="none" w:sz="0" w:space="0" w:color="auto"/>
      </w:divBdr>
    </w:div>
    <w:div w:id="132330101">
      <w:bodyDiv w:val="1"/>
      <w:marLeft w:val="0"/>
      <w:marRight w:val="0"/>
      <w:marTop w:val="0"/>
      <w:marBottom w:val="0"/>
      <w:divBdr>
        <w:top w:val="none" w:sz="0" w:space="0" w:color="auto"/>
        <w:left w:val="none" w:sz="0" w:space="0" w:color="auto"/>
        <w:bottom w:val="none" w:sz="0" w:space="0" w:color="auto"/>
        <w:right w:val="none" w:sz="0" w:space="0" w:color="auto"/>
      </w:divBdr>
    </w:div>
    <w:div w:id="230238231">
      <w:bodyDiv w:val="1"/>
      <w:marLeft w:val="0"/>
      <w:marRight w:val="0"/>
      <w:marTop w:val="0"/>
      <w:marBottom w:val="0"/>
      <w:divBdr>
        <w:top w:val="none" w:sz="0" w:space="0" w:color="auto"/>
        <w:left w:val="none" w:sz="0" w:space="0" w:color="auto"/>
        <w:bottom w:val="none" w:sz="0" w:space="0" w:color="auto"/>
        <w:right w:val="none" w:sz="0" w:space="0" w:color="auto"/>
      </w:divBdr>
    </w:div>
    <w:div w:id="244725631">
      <w:bodyDiv w:val="1"/>
      <w:marLeft w:val="0"/>
      <w:marRight w:val="0"/>
      <w:marTop w:val="0"/>
      <w:marBottom w:val="0"/>
      <w:divBdr>
        <w:top w:val="none" w:sz="0" w:space="0" w:color="auto"/>
        <w:left w:val="none" w:sz="0" w:space="0" w:color="auto"/>
        <w:bottom w:val="none" w:sz="0" w:space="0" w:color="auto"/>
        <w:right w:val="none" w:sz="0" w:space="0" w:color="auto"/>
      </w:divBdr>
    </w:div>
    <w:div w:id="319116488">
      <w:bodyDiv w:val="1"/>
      <w:marLeft w:val="0"/>
      <w:marRight w:val="0"/>
      <w:marTop w:val="0"/>
      <w:marBottom w:val="0"/>
      <w:divBdr>
        <w:top w:val="none" w:sz="0" w:space="0" w:color="auto"/>
        <w:left w:val="none" w:sz="0" w:space="0" w:color="auto"/>
        <w:bottom w:val="none" w:sz="0" w:space="0" w:color="auto"/>
        <w:right w:val="none" w:sz="0" w:space="0" w:color="auto"/>
      </w:divBdr>
    </w:div>
    <w:div w:id="580678411">
      <w:bodyDiv w:val="1"/>
      <w:marLeft w:val="0"/>
      <w:marRight w:val="0"/>
      <w:marTop w:val="0"/>
      <w:marBottom w:val="0"/>
      <w:divBdr>
        <w:top w:val="none" w:sz="0" w:space="0" w:color="auto"/>
        <w:left w:val="none" w:sz="0" w:space="0" w:color="auto"/>
        <w:bottom w:val="none" w:sz="0" w:space="0" w:color="auto"/>
        <w:right w:val="none" w:sz="0" w:space="0" w:color="auto"/>
      </w:divBdr>
    </w:div>
    <w:div w:id="634602482">
      <w:bodyDiv w:val="1"/>
      <w:marLeft w:val="0"/>
      <w:marRight w:val="0"/>
      <w:marTop w:val="0"/>
      <w:marBottom w:val="0"/>
      <w:divBdr>
        <w:top w:val="none" w:sz="0" w:space="0" w:color="auto"/>
        <w:left w:val="none" w:sz="0" w:space="0" w:color="auto"/>
        <w:bottom w:val="none" w:sz="0" w:space="0" w:color="auto"/>
        <w:right w:val="none" w:sz="0" w:space="0" w:color="auto"/>
      </w:divBdr>
    </w:div>
    <w:div w:id="793211292">
      <w:bodyDiv w:val="1"/>
      <w:marLeft w:val="0"/>
      <w:marRight w:val="0"/>
      <w:marTop w:val="0"/>
      <w:marBottom w:val="0"/>
      <w:divBdr>
        <w:top w:val="none" w:sz="0" w:space="0" w:color="auto"/>
        <w:left w:val="none" w:sz="0" w:space="0" w:color="auto"/>
        <w:bottom w:val="none" w:sz="0" w:space="0" w:color="auto"/>
        <w:right w:val="none" w:sz="0" w:space="0" w:color="auto"/>
      </w:divBdr>
    </w:div>
    <w:div w:id="803504059">
      <w:bodyDiv w:val="1"/>
      <w:marLeft w:val="0"/>
      <w:marRight w:val="0"/>
      <w:marTop w:val="0"/>
      <w:marBottom w:val="0"/>
      <w:divBdr>
        <w:top w:val="none" w:sz="0" w:space="0" w:color="auto"/>
        <w:left w:val="none" w:sz="0" w:space="0" w:color="auto"/>
        <w:bottom w:val="none" w:sz="0" w:space="0" w:color="auto"/>
        <w:right w:val="none" w:sz="0" w:space="0" w:color="auto"/>
      </w:divBdr>
    </w:div>
    <w:div w:id="841316610">
      <w:bodyDiv w:val="1"/>
      <w:marLeft w:val="0"/>
      <w:marRight w:val="0"/>
      <w:marTop w:val="0"/>
      <w:marBottom w:val="0"/>
      <w:divBdr>
        <w:top w:val="none" w:sz="0" w:space="0" w:color="auto"/>
        <w:left w:val="none" w:sz="0" w:space="0" w:color="auto"/>
        <w:bottom w:val="none" w:sz="0" w:space="0" w:color="auto"/>
        <w:right w:val="none" w:sz="0" w:space="0" w:color="auto"/>
      </w:divBdr>
    </w:div>
    <w:div w:id="852495273">
      <w:bodyDiv w:val="1"/>
      <w:marLeft w:val="0"/>
      <w:marRight w:val="0"/>
      <w:marTop w:val="0"/>
      <w:marBottom w:val="0"/>
      <w:divBdr>
        <w:top w:val="none" w:sz="0" w:space="0" w:color="auto"/>
        <w:left w:val="none" w:sz="0" w:space="0" w:color="auto"/>
        <w:bottom w:val="none" w:sz="0" w:space="0" w:color="auto"/>
        <w:right w:val="none" w:sz="0" w:space="0" w:color="auto"/>
      </w:divBdr>
    </w:div>
    <w:div w:id="866875004">
      <w:bodyDiv w:val="1"/>
      <w:marLeft w:val="0"/>
      <w:marRight w:val="0"/>
      <w:marTop w:val="0"/>
      <w:marBottom w:val="0"/>
      <w:divBdr>
        <w:top w:val="none" w:sz="0" w:space="0" w:color="auto"/>
        <w:left w:val="none" w:sz="0" w:space="0" w:color="auto"/>
        <w:bottom w:val="none" w:sz="0" w:space="0" w:color="auto"/>
        <w:right w:val="none" w:sz="0" w:space="0" w:color="auto"/>
      </w:divBdr>
    </w:div>
    <w:div w:id="896362264">
      <w:bodyDiv w:val="1"/>
      <w:marLeft w:val="0"/>
      <w:marRight w:val="0"/>
      <w:marTop w:val="0"/>
      <w:marBottom w:val="0"/>
      <w:divBdr>
        <w:top w:val="none" w:sz="0" w:space="0" w:color="auto"/>
        <w:left w:val="none" w:sz="0" w:space="0" w:color="auto"/>
        <w:bottom w:val="none" w:sz="0" w:space="0" w:color="auto"/>
        <w:right w:val="none" w:sz="0" w:space="0" w:color="auto"/>
      </w:divBdr>
    </w:div>
    <w:div w:id="991982687">
      <w:bodyDiv w:val="1"/>
      <w:marLeft w:val="0"/>
      <w:marRight w:val="0"/>
      <w:marTop w:val="0"/>
      <w:marBottom w:val="0"/>
      <w:divBdr>
        <w:top w:val="none" w:sz="0" w:space="0" w:color="auto"/>
        <w:left w:val="none" w:sz="0" w:space="0" w:color="auto"/>
        <w:bottom w:val="none" w:sz="0" w:space="0" w:color="auto"/>
        <w:right w:val="none" w:sz="0" w:space="0" w:color="auto"/>
      </w:divBdr>
      <w:divsChild>
        <w:div w:id="175926174">
          <w:marLeft w:val="0"/>
          <w:marRight w:val="0"/>
          <w:marTop w:val="0"/>
          <w:marBottom w:val="0"/>
          <w:divBdr>
            <w:top w:val="none" w:sz="0" w:space="8" w:color="auto"/>
            <w:left w:val="single" w:sz="6" w:space="0" w:color="BBBBBB"/>
            <w:bottom w:val="none" w:sz="0" w:space="0" w:color="auto"/>
            <w:right w:val="none" w:sz="0" w:space="0" w:color="auto"/>
          </w:divBdr>
          <w:divsChild>
            <w:div w:id="1077939201">
              <w:marLeft w:val="0"/>
              <w:marRight w:val="0"/>
              <w:marTop w:val="0"/>
              <w:marBottom w:val="0"/>
              <w:divBdr>
                <w:top w:val="none" w:sz="0" w:space="0" w:color="auto"/>
                <w:left w:val="none" w:sz="0" w:space="0" w:color="auto"/>
                <w:bottom w:val="none" w:sz="0" w:space="0" w:color="auto"/>
                <w:right w:val="none" w:sz="0" w:space="0" w:color="auto"/>
              </w:divBdr>
              <w:divsChild>
                <w:div w:id="517474193">
                  <w:marLeft w:val="0"/>
                  <w:marRight w:val="0"/>
                  <w:marTop w:val="0"/>
                  <w:marBottom w:val="0"/>
                  <w:divBdr>
                    <w:top w:val="none" w:sz="0" w:space="0" w:color="auto"/>
                    <w:left w:val="none" w:sz="0" w:space="0" w:color="auto"/>
                    <w:bottom w:val="none" w:sz="0" w:space="0" w:color="auto"/>
                    <w:right w:val="none" w:sz="0" w:space="0" w:color="auto"/>
                  </w:divBdr>
                  <w:divsChild>
                    <w:div w:id="1054768167">
                      <w:marLeft w:val="0"/>
                      <w:marRight w:val="0"/>
                      <w:marTop w:val="0"/>
                      <w:marBottom w:val="0"/>
                      <w:divBdr>
                        <w:top w:val="none" w:sz="0" w:space="0" w:color="auto"/>
                        <w:left w:val="none" w:sz="0" w:space="0" w:color="auto"/>
                        <w:bottom w:val="none" w:sz="0" w:space="0" w:color="auto"/>
                        <w:right w:val="none" w:sz="0" w:space="0" w:color="auto"/>
                      </w:divBdr>
                      <w:divsChild>
                        <w:div w:id="728110333">
                          <w:marLeft w:val="0"/>
                          <w:marRight w:val="0"/>
                          <w:marTop w:val="0"/>
                          <w:marBottom w:val="0"/>
                          <w:divBdr>
                            <w:top w:val="none" w:sz="0" w:space="0" w:color="auto"/>
                            <w:left w:val="none" w:sz="0" w:space="0" w:color="auto"/>
                            <w:bottom w:val="none" w:sz="0" w:space="0" w:color="auto"/>
                            <w:right w:val="none" w:sz="0" w:space="0" w:color="auto"/>
                          </w:divBdr>
                          <w:divsChild>
                            <w:div w:id="171726201">
                              <w:marLeft w:val="0"/>
                              <w:marRight w:val="0"/>
                              <w:marTop w:val="0"/>
                              <w:marBottom w:val="0"/>
                              <w:divBdr>
                                <w:top w:val="none" w:sz="0" w:space="0" w:color="auto"/>
                                <w:left w:val="none" w:sz="0" w:space="0" w:color="auto"/>
                                <w:bottom w:val="none" w:sz="0" w:space="0" w:color="auto"/>
                                <w:right w:val="none" w:sz="0" w:space="0" w:color="auto"/>
                              </w:divBdr>
                              <w:divsChild>
                                <w:div w:id="10217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087383">
      <w:bodyDiv w:val="1"/>
      <w:marLeft w:val="0"/>
      <w:marRight w:val="0"/>
      <w:marTop w:val="0"/>
      <w:marBottom w:val="0"/>
      <w:divBdr>
        <w:top w:val="none" w:sz="0" w:space="0" w:color="auto"/>
        <w:left w:val="none" w:sz="0" w:space="0" w:color="auto"/>
        <w:bottom w:val="none" w:sz="0" w:space="0" w:color="auto"/>
        <w:right w:val="none" w:sz="0" w:space="0" w:color="auto"/>
      </w:divBdr>
    </w:div>
    <w:div w:id="1011876430">
      <w:bodyDiv w:val="1"/>
      <w:marLeft w:val="0"/>
      <w:marRight w:val="0"/>
      <w:marTop w:val="0"/>
      <w:marBottom w:val="0"/>
      <w:divBdr>
        <w:top w:val="none" w:sz="0" w:space="0" w:color="auto"/>
        <w:left w:val="none" w:sz="0" w:space="0" w:color="auto"/>
        <w:bottom w:val="none" w:sz="0" w:space="0" w:color="auto"/>
        <w:right w:val="none" w:sz="0" w:space="0" w:color="auto"/>
      </w:divBdr>
    </w:div>
    <w:div w:id="1082724599">
      <w:bodyDiv w:val="1"/>
      <w:marLeft w:val="0"/>
      <w:marRight w:val="0"/>
      <w:marTop w:val="0"/>
      <w:marBottom w:val="0"/>
      <w:divBdr>
        <w:top w:val="none" w:sz="0" w:space="0" w:color="auto"/>
        <w:left w:val="none" w:sz="0" w:space="0" w:color="auto"/>
        <w:bottom w:val="none" w:sz="0" w:space="0" w:color="auto"/>
        <w:right w:val="none" w:sz="0" w:space="0" w:color="auto"/>
      </w:divBdr>
    </w:div>
    <w:div w:id="1181820162">
      <w:bodyDiv w:val="1"/>
      <w:marLeft w:val="0"/>
      <w:marRight w:val="0"/>
      <w:marTop w:val="0"/>
      <w:marBottom w:val="0"/>
      <w:divBdr>
        <w:top w:val="none" w:sz="0" w:space="0" w:color="auto"/>
        <w:left w:val="none" w:sz="0" w:space="0" w:color="auto"/>
        <w:bottom w:val="none" w:sz="0" w:space="0" w:color="auto"/>
        <w:right w:val="none" w:sz="0" w:space="0" w:color="auto"/>
      </w:divBdr>
    </w:div>
    <w:div w:id="1203009866">
      <w:bodyDiv w:val="1"/>
      <w:marLeft w:val="0"/>
      <w:marRight w:val="0"/>
      <w:marTop w:val="0"/>
      <w:marBottom w:val="0"/>
      <w:divBdr>
        <w:top w:val="none" w:sz="0" w:space="0" w:color="auto"/>
        <w:left w:val="none" w:sz="0" w:space="0" w:color="auto"/>
        <w:bottom w:val="none" w:sz="0" w:space="0" w:color="auto"/>
        <w:right w:val="none" w:sz="0" w:space="0" w:color="auto"/>
      </w:divBdr>
    </w:div>
    <w:div w:id="1236086489">
      <w:bodyDiv w:val="1"/>
      <w:marLeft w:val="0"/>
      <w:marRight w:val="0"/>
      <w:marTop w:val="0"/>
      <w:marBottom w:val="0"/>
      <w:divBdr>
        <w:top w:val="none" w:sz="0" w:space="0" w:color="auto"/>
        <w:left w:val="none" w:sz="0" w:space="0" w:color="auto"/>
        <w:bottom w:val="none" w:sz="0" w:space="0" w:color="auto"/>
        <w:right w:val="none" w:sz="0" w:space="0" w:color="auto"/>
      </w:divBdr>
    </w:div>
    <w:div w:id="1247575175">
      <w:bodyDiv w:val="1"/>
      <w:marLeft w:val="0"/>
      <w:marRight w:val="0"/>
      <w:marTop w:val="0"/>
      <w:marBottom w:val="0"/>
      <w:divBdr>
        <w:top w:val="none" w:sz="0" w:space="0" w:color="auto"/>
        <w:left w:val="none" w:sz="0" w:space="0" w:color="auto"/>
        <w:bottom w:val="none" w:sz="0" w:space="0" w:color="auto"/>
        <w:right w:val="none" w:sz="0" w:space="0" w:color="auto"/>
      </w:divBdr>
    </w:div>
    <w:div w:id="1314488261">
      <w:bodyDiv w:val="1"/>
      <w:marLeft w:val="0"/>
      <w:marRight w:val="0"/>
      <w:marTop w:val="0"/>
      <w:marBottom w:val="0"/>
      <w:divBdr>
        <w:top w:val="none" w:sz="0" w:space="0" w:color="auto"/>
        <w:left w:val="none" w:sz="0" w:space="0" w:color="auto"/>
        <w:bottom w:val="none" w:sz="0" w:space="0" w:color="auto"/>
        <w:right w:val="none" w:sz="0" w:space="0" w:color="auto"/>
      </w:divBdr>
    </w:div>
    <w:div w:id="1346982494">
      <w:bodyDiv w:val="1"/>
      <w:marLeft w:val="0"/>
      <w:marRight w:val="0"/>
      <w:marTop w:val="0"/>
      <w:marBottom w:val="0"/>
      <w:divBdr>
        <w:top w:val="none" w:sz="0" w:space="0" w:color="auto"/>
        <w:left w:val="none" w:sz="0" w:space="0" w:color="auto"/>
        <w:bottom w:val="none" w:sz="0" w:space="0" w:color="auto"/>
        <w:right w:val="none" w:sz="0" w:space="0" w:color="auto"/>
      </w:divBdr>
    </w:div>
    <w:div w:id="1456290014">
      <w:bodyDiv w:val="1"/>
      <w:marLeft w:val="0"/>
      <w:marRight w:val="0"/>
      <w:marTop w:val="0"/>
      <w:marBottom w:val="0"/>
      <w:divBdr>
        <w:top w:val="none" w:sz="0" w:space="0" w:color="auto"/>
        <w:left w:val="none" w:sz="0" w:space="0" w:color="auto"/>
        <w:bottom w:val="none" w:sz="0" w:space="0" w:color="auto"/>
        <w:right w:val="none" w:sz="0" w:space="0" w:color="auto"/>
      </w:divBdr>
    </w:div>
    <w:div w:id="1512644725">
      <w:bodyDiv w:val="1"/>
      <w:marLeft w:val="0"/>
      <w:marRight w:val="0"/>
      <w:marTop w:val="0"/>
      <w:marBottom w:val="0"/>
      <w:divBdr>
        <w:top w:val="none" w:sz="0" w:space="0" w:color="auto"/>
        <w:left w:val="none" w:sz="0" w:space="0" w:color="auto"/>
        <w:bottom w:val="none" w:sz="0" w:space="0" w:color="auto"/>
        <w:right w:val="none" w:sz="0" w:space="0" w:color="auto"/>
      </w:divBdr>
    </w:div>
    <w:div w:id="1540047311">
      <w:bodyDiv w:val="1"/>
      <w:marLeft w:val="0"/>
      <w:marRight w:val="0"/>
      <w:marTop w:val="0"/>
      <w:marBottom w:val="0"/>
      <w:divBdr>
        <w:top w:val="none" w:sz="0" w:space="0" w:color="auto"/>
        <w:left w:val="none" w:sz="0" w:space="0" w:color="auto"/>
        <w:bottom w:val="none" w:sz="0" w:space="0" w:color="auto"/>
        <w:right w:val="none" w:sz="0" w:space="0" w:color="auto"/>
      </w:divBdr>
      <w:divsChild>
        <w:div w:id="1895115735">
          <w:marLeft w:val="0"/>
          <w:marRight w:val="0"/>
          <w:marTop w:val="0"/>
          <w:marBottom w:val="0"/>
          <w:divBdr>
            <w:top w:val="none" w:sz="0" w:space="0" w:color="auto"/>
            <w:left w:val="none" w:sz="0" w:space="0" w:color="auto"/>
            <w:bottom w:val="none" w:sz="0" w:space="0" w:color="auto"/>
            <w:right w:val="none" w:sz="0" w:space="0" w:color="auto"/>
          </w:divBdr>
          <w:divsChild>
            <w:div w:id="223373989">
              <w:marLeft w:val="0"/>
              <w:marRight w:val="0"/>
              <w:marTop w:val="0"/>
              <w:marBottom w:val="0"/>
              <w:divBdr>
                <w:top w:val="none" w:sz="0" w:space="0" w:color="auto"/>
                <w:left w:val="none" w:sz="0" w:space="0" w:color="auto"/>
                <w:bottom w:val="none" w:sz="0" w:space="0" w:color="auto"/>
                <w:right w:val="none" w:sz="0" w:space="0" w:color="auto"/>
              </w:divBdr>
              <w:divsChild>
                <w:div w:id="1647779309">
                  <w:marLeft w:val="0"/>
                  <w:marRight w:val="0"/>
                  <w:marTop w:val="0"/>
                  <w:marBottom w:val="0"/>
                  <w:divBdr>
                    <w:top w:val="none" w:sz="0" w:space="0" w:color="auto"/>
                    <w:left w:val="none" w:sz="0" w:space="0" w:color="auto"/>
                    <w:bottom w:val="none" w:sz="0" w:space="0" w:color="auto"/>
                    <w:right w:val="none" w:sz="0" w:space="0" w:color="auto"/>
                  </w:divBdr>
                  <w:divsChild>
                    <w:div w:id="1741632685">
                      <w:marLeft w:val="0"/>
                      <w:marRight w:val="0"/>
                      <w:marTop w:val="0"/>
                      <w:marBottom w:val="0"/>
                      <w:divBdr>
                        <w:top w:val="none" w:sz="0" w:space="0" w:color="auto"/>
                        <w:left w:val="none" w:sz="0" w:space="0" w:color="auto"/>
                        <w:bottom w:val="none" w:sz="0" w:space="0" w:color="auto"/>
                        <w:right w:val="none" w:sz="0" w:space="0" w:color="auto"/>
                      </w:divBdr>
                      <w:divsChild>
                        <w:div w:id="516120892">
                          <w:marLeft w:val="0"/>
                          <w:marRight w:val="0"/>
                          <w:marTop w:val="0"/>
                          <w:marBottom w:val="0"/>
                          <w:divBdr>
                            <w:top w:val="none" w:sz="0" w:space="0" w:color="auto"/>
                            <w:left w:val="none" w:sz="0" w:space="0" w:color="auto"/>
                            <w:bottom w:val="none" w:sz="0" w:space="0" w:color="auto"/>
                            <w:right w:val="none" w:sz="0" w:space="0" w:color="auto"/>
                          </w:divBdr>
                          <w:divsChild>
                            <w:div w:id="290289426">
                              <w:marLeft w:val="150"/>
                              <w:marRight w:val="150"/>
                              <w:marTop w:val="150"/>
                              <w:marBottom w:val="150"/>
                              <w:divBdr>
                                <w:top w:val="none" w:sz="0" w:space="0" w:color="auto"/>
                                <w:left w:val="none" w:sz="0" w:space="0" w:color="auto"/>
                                <w:bottom w:val="none" w:sz="0" w:space="0" w:color="auto"/>
                                <w:right w:val="none" w:sz="0" w:space="0" w:color="auto"/>
                              </w:divBdr>
                              <w:divsChild>
                                <w:div w:id="1460562245">
                                  <w:marLeft w:val="0"/>
                                  <w:marRight w:val="0"/>
                                  <w:marTop w:val="0"/>
                                  <w:marBottom w:val="0"/>
                                  <w:divBdr>
                                    <w:top w:val="none" w:sz="0" w:space="0" w:color="auto"/>
                                    <w:left w:val="none" w:sz="0" w:space="0" w:color="auto"/>
                                    <w:bottom w:val="none" w:sz="0" w:space="0" w:color="auto"/>
                                    <w:right w:val="none" w:sz="0" w:space="0" w:color="auto"/>
                                  </w:divBdr>
                                  <w:divsChild>
                                    <w:div w:id="305821556">
                                      <w:marLeft w:val="0"/>
                                      <w:marRight w:val="0"/>
                                      <w:marTop w:val="0"/>
                                      <w:marBottom w:val="0"/>
                                      <w:divBdr>
                                        <w:top w:val="single" w:sz="6" w:space="0" w:color="D6D6D6"/>
                                        <w:left w:val="single" w:sz="6" w:space="0" w:color="D6D6D6"/>
                                        <w:bottom w:val="single" w:sz="6" w:space="0" w:color="D6D6D6"/>
                                        <w:right w:val="single" w:sz="6" w:space="0" w:color="D6D6D6"/>
                                      </w:divBdr>
                                      <w:divsChild>
                                        <w:div w:id="151718433">
                                          <w:marLeft w:val="0"/>
                                          <w:marRight w:val="0"/>
                                          <w:marTop w:val="0"/>
                                          <w:marBottom w:val="0"/>
                                          <w:divBdr>
                                            <w:top w:val="none" w:sz="0" w:space="0" w:color="auto"/>
                                            <w:left w:val="none" w:sz="0" w:space="0" w:color="auto"/>
                                            <w:bottom w:val="none" w:sz="0" w:space="0" w:color="auto"/>
                                            <w:right w:val="none" w:sz="0" w:space="0" w:color="auto"/>
                                          </w:divBdr>
                                          <w:divsChild>
                                            <w:div w:id="187422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0270174">
      <w:bodyDiv w:val="1"/>
      <w:marLeft w:val="0"/>
      <w:marRight w:val="0"/>
      <w:marTop w:val="0"/>
      <w:marBottom w:val="0"/>
      <w:divBdr>
        <w:top w:val="none" w:sz="0" w:space="0" w:color="auto"/>
        <w:left w:val="none" w:sz="0" w:space="0" w:color="auto"/>
        <w:bottom w:val="none" w:sz="0" w:space="0" w:color="auto"/>
        <w:right w:val="none" w:sz="0" w:space="0" w:color="auto"/>
      </w:divBdr>
    </w:div>
    <w:div w:id="1613592253">
      <w:bodyDiv w:val="1"/>
      <w:marLeft w:val="0"/>
      <w:marRight w:val="0"/>
      <w:marTop w:val="0"/>
      <w:marBottom w:val="0"/>
      <w:divBdr>
        <w:top w:val="none" w:sz="0" w:space="0" w:color="auto"/>
        <w:left w:val="none" w:sz="0" w:space="0" w:color="auto"/>
        <w:bottom w:val="none" w:sz="0" w:space="0" w:color="auto"/>
        <w:right w:val="none" w:sz="0" w:space="0" w:color="auto"/>
      </w:divBdr>
    </w:div>
    <w:div w:id="1631663234">
      <w:bodyDiv w:val="1"/>
      <w:marLeft w:val="0"/>
      <w:marRight w:val="0"/>
      <w:marTop w:val="0"/>
      <w:marBottom w:val="0"/>
      <w:divBdr>
        <w:top w:val="none" w:sz="0" w:space="0" w:color="auto"/>
        <w:left w:val="none" w:sz="0" w:space="0" w:color="auto"/>
        <w:bottom w:val="none" w:sz="0" w:space="0" w:color="auto"/>
        <w:right w:val="none" w:sz="0" w:space="0" w:color="auto"/>
      </w:divBdr>
    </w:div>
    <w:div w:id="1727487811">
      <w:bodyDiv w:val="1"/>
      <w:marLeft w:val="0"/>
      <w:marRight w:val="0"/>
      <w:marTop w:val="0"/>
      <w:marBottom w:val="0"/>
      <w:divBdr>
        <w:top w:val="none" w:sz="0" w:space="0" w:color="auto"/>
        <w:left w:val="none" w:sz="0" w:space="0" w:color="auto"/>
        <w:bottom w:val="none" w:sz="0" w:space="0" w:color="auto"/>
        <w:right w:val="none" w:sz="0" w:space="0" w:color="auto"/>
      </w:divBdr>
    </w:div>
    <w:div w:id="1803307459">
      <w:bodyDiv w:val="1"/>
      <w:marLeft w:val="0"/>
      <w:marRight w:val="0"/>
      <w:marTop w:val="0"/>
      <w:marBottom w:val="0"/>
      <w:divBdr>
        <w:top w:val="none" w:sz="0" w:space="0" w:color="auto"/>
        <w:left w:val="none" w:sz="0" w:space="0" w:color="auto"/>
        <w:bottom w:val="none" w:sz="0" w:space="0" w:color="auto"/>
        <w:right w:val="none" w:sz="0" w:space="0" w:color="auto"/>
      </w:divBdr>
    </w:div>
    <w:div w:id="1828326465">
      <w:bodyDiv w:val="1"/>
      <w:marLeft w:val="0"/>
      <w:marRight w:val="0"/>
      <w:marTop w:val="0"/>
      <w:marBottom w:val="0"/>
      <w:divBdr>
        <w:top w:val="none" w:sz="0" w:space="0" w:color="auto"/>
        <w:left w:val="none" w:sz="0" w:space="0" w:color="auto"/>
        <w:bottom w:val="none" w:sz="0" w:space="0" w:color="auto"/>
        <w:right w:val="none" w:sz="0" w:space="0" w:color="auto"/>
      </w:divBdr>
    </w:div>
    <w:div w:id="1853689583">
      <w:bodyDiv w:val="1"/>
      <w:marLeft w:val="0"/>
      <w:marRight w:val="0"/>
      <w:marTop w:val="0"/>
      <w:marBottom w:val="0"/>
      <w:divBdr>
        <w:top w:val="none" w:sz="0" w:space="0" w:color="auto"/>
        <w:left w:val="none" w:sz="0" w:space="0" w:color="auto"/>
        <w:bottom w:val="none" w:sz="0" w:space="0" w:color="auto"/>
        <w:right w:val="none" w:sz="0" w:space="0" w:color="auto"/>
      </w:divBdr>
    </w:div>
    <w:div w:id="1981764790">
      <w:bodyDiv w:val="1"/>
      <w:marLeft w:val="0"/>
      <w:marRight w:val="0"/>
      <w:marTop w:val="0"/>
      <w:marBottom w:val="0"/>
      <w:divBdr>
        <w:top w:val="none" w:sz="0" w:space="0" w:color="auto"/>
        <w:left w:val="none" w:sz="0" w:space="0" w:color="auto"/>
        <w:bottom w:val="none" w:sz="0" w:space="0" w:color="auto"/>
        <w:right w:val="none" w:sz="0" w:space="0" w:color="auto"/>
      </w:divBdr>
    </w:div>
    <w:div w:id="2040466525">
      <w:bodyDiv w:val="1"/>
      <w:marLeft w:val="0"/>
      <w:marRight w:val="0"/>
      <w:marTop w:val="0"/>
      <w:marBottom w:val="0"/>
      <w:divBdr>
        <w:top w:val="none" w:sz="0" w:space="0" w:color="auto"/>
        <w:left w:val="none" w:sz="0" w:space="0" w:color="auto"/>
        <w:bottom w:val="none" w:sz="0" w:space="0" w:color="auto"/>
        <w:right w:val="none" w:sz="0" w:space="0" w:color="auto"/>
      </w:divBdr>
    </w:div>
    <w:div w:id="2052488060">
      <w:bodyDiv w:val="1"/>
      <w:marLeft w:val="0"/>
      <w:marRight w:val="0"/>
      <w:marTop w:val="0"/>
      <w:marBottom w:val="0"/>
      <w:divBdr>
        <w:top w:val="none" w:sz="0" w:space="0" w:color="auto"/>
        <w:left w:val="none" w:sz="0" w:space="0" w:color="auto"/>
        <w:bottom w:val="none" w:sz="0" w:space="0" w:color="auto"/>
        <w:right w:val="none" w:sz="0" w:space="0" w:color="auto"/>
      </w:divBdr>
      <w:divsChild>
        <w:div w:id="651981658">
          <w:marLeft w:val="0"/>
          <w:marRight w:val="0"/>
          <w:marTop w:val="750"/>
          <w:marBottom w:val="150"/>
          <w:divBdr>
            <w:top w:val="none" w:sz="0" w:space="0" w:color="auto"/>
            <w:left w:val="none" w:sz="0" w:space="0" w:color="auto"/>
            <w:bottom w:val="none" w:sz="0" w:space="0" w:color="auto"/>
            <w:right w:val="none" w:sz="0" w:space="0" w:color="auto"/>
          </w:divBdr>
          <w:divsChild>
            <w:div w:id="21901376">
              <w:marLeft w:val="0"/>
              <w:marRight w:val="0"/>
              <w:marTop w:val="0"/>
              <w:marBottom w:val="0"/>
              <w:divBdr>
                <w:top w:val="none" w:sz="0" w:space="0" w:color="auto"/>
                <w:left w:val="none" w:sz="0" w:space="0" w:color="auto"/>
                <w:bottom w:val="none" w:sz="0" w:space="0" w:color="auto"/>
                <w:right w:val="none" w:sz="0" w:space="0" w:color="auto"/>
              </w:divBdr>
              <w:divsChild>
                <w:div w:id="283853822">
                  <w:marLeft w:val="0"/>
                  <w:marRight w:val="0"/>
                  <w:marTop w:val="0"/>
                  <w:marBottom w:val="0"/>
                  <w:divBdr>
                    <w:top w:val="none" w:sz="0" w:space="0" w:color="auto"/>
                    <w:left w:val="none" w:sz="0" w:space="0" w:color="auto"/>
                    <w:bottom w:val="none" w:sz="0" w:space="0" w:color="auto"/>
                    <w:right w:val="none" w:sz="0" w:space="0" w:color="auto"/>
                  </w:divBdr>
                  <w:divsChild>
                    <w:div w:id="1432311060">
                      <w:marLeft w:val="0"/>
                      <w:marRight w:val="0"/>
                      <w:marTop w:val="0"/>
                      <w:marBottom w:val="0"/>
                      <w:divBdr>
                        <w:top w:val="none" w:sz="0" w:space="0" w:color="auto"/>
                        <w:left w:val="none" w:sz="0" w:space="0" w:color="auto"/>
                        <w:bottom w:val="none" w:sz="0" w:space="0" w:color="auto"/>
                        <w:right w:val="none" w:sz="0" w:space="0" w:color="auto"/>
                      </w:divBdr>
                      <w:divsChild>
                        <w:div w:id="1707948802">
                          <w:marLeft w:val="0"/>
                          <w:marRight w:val="0"/>
                          <w:marTop w:val="0"/>
                          <w:marBottom w:val="0"/>
                          <w:divBdr>
                            <w:top w:val="none" w:sz="0" w:space="0" w:color="auto"/>
                            <w:left w:val="none" w:sz="0" w:space="0" w:color="auto"/>
                            <w:bottom w:val="none" w:sz="0" w:space="0" w:color="auto"/>
                            <w:right w:val="none" w:sz="0" w:space="0" w:color="auto"/>
                          </w:divBdr>
                          <w:divsChild>
                            <w:div w:id="405692952">
                              <w:marLeft w:val="0"/>
                              <w:marRight w:val="0"/>
                              <w:marTop w:val="0"/>
                              <w:marBottom w:val="0"/>
                              <w:divBdr>
                                <w:top w:val="none" w:sz="0" w:space="0" w:color="auto"/>
                                <w:left w:val="none" w:sz="0" w:space="0" w:color="auto"/>
                                <w:bottom w:val="none" w:sz="0" w:space="0" w:color="auto"/>
                                <w:right w:val="none" w:sz="0" w:space="0" w:color="auto"/>
                              </w:divBdr>
                              <w:divsChild>
                                <w:div w:id="1131361081">
                                  <w:marLeft w:val="0"/>
                                  <w:marRight w:val="0"/>
                                  <w:marTop w:val="0"/>
                                  <w:marBottom w:val="0"/>
                                  <w:divBdr>
                                    <w:top w:val="none" w:sz="0" w:space="0" w:color="auto"/>
                                    <w:left w:val="none" w:sz="0" w:space="0" w:color="auto"/>
                                    <w:bottom w:val="none" w:sz="0" w:space="0" w:color="auto"/>
                                    <w:right w:val="none" w:sz="0" w:space="0" w:color="auto"/>
                                  </w:divBdr>
                                  <w:divsChild>
                                    <w:div w:id="329411063">
                                      <w:marLeft w:val="0"/>
                                      <w:marRight w:val="0"/>
                                      <w:marTop w:val="0"/>
                                      <w:marBottom w:val="0"/>
                                      <w:divBdr>
                                        <w:top w:val="none" w:sz="0" w:space="0" w:color="auto"/>
                                        <w:left w:val="none" w:sz="0" w:space="0" w:color="auto"/>
                                        <w:bottom w:val="none" w:sz="0" w:space="0" w:color="auto"/>
                                        <w:right w:val="none" w:sz="0" w:space="0" w:color="auto"/>
                                      </w:divBdr>
                                      <w:divsChild>
                                        <w:div w:id="104738172">
                                          <w:marLeft w:val="0"/>
                                          <w:marRight w:val="0"/>
                                          <w:marTop w:val="0"/>
                                          <w:marBottom w:val="0"/>
                                          <w:divBdr>
                                            <w:top w:val="none" w:sz="0" w:space="0" w:color="auto"/>
                                            <w:left w:val="none" w:sz="0" w:space="0" w:color="auto"/>
                                            <w:bottom w:val="none" w:sz="0" w:space="0" w:color="auto"/>
                                            <w:right w:val="none" w:sz="0" w:space="0" w:color="auto"/>
                                          </w:divBdr>
                                          <w:divsChild>
                                            <w:div w:id="299073328">
                                              <w:marLeft w:val="0"/>
                                              <w:marRight w:val="0"/>
                                              <w:marTop w:val="0"/>
                                              <w:marBottom w:val="0"/>
                                              <w:divBdr>
                                                <w:top w:val="none" w:sz="0" w:space="0" w:color="auto"/>
                                                <w:left w:val="none" w:sz="0" w:space="0" w:color="auto"/>
                                                <w:bottom w:val="none" w:sz="0" w:space="0" w:color="auto"/>
                                                <w:right w:val="none" w:sz="0" w:space="0" w:color="auto"/>
                                              </w:divBdr>
                                              <w:divsChild>
                                                <w:div w:id="97606983">
                                                  <w:marLeft w:val="0"/>
                                                  <w:marRight w:val="0"/>
                                                  <w:marTop w:val="0"/>
                                                  <w:marBottom w:val="0"/>
                                                  <w:divBdr>
                                                    <w:top w:val="none" w:sz="0" w:space="0" w:color="auto"/>
                                                    <w:left w:val="none" w:sz="0" w:space="0" w:color="auto"/>
                                                    <w:bottom w:val="none" w:sz="0" w:space="0" w:color="auto"/>
                                                    <w:right w:val="none" w:sz="0" w:space="0" w:color="auto"/>
                                                  </w:divBdr>
                                                  <w:divsChild>
                                                    <w:div w:id="2098864554">
                                                      <w:marLeft w:val="0"/>
                                                      <w:marRight w:val="0"/>
                                                      <w:marTop w:val="0"/>
                                                      <w:marBottom w:val="0"/>
                                                      <w:divBdr>
                                                        <w:top w:val="none" w:sz="0" w:space="0" w:color="auto"/>
                                                        <w:left w:val="none" w:sz="0" w:space="0" w:color="auto"/>
                                                        <w:bottom w:val="none" w:sz="0" w:space="0" w:color="auto"/>
                                                        <w:right w:val="none" w:sz="0" w:space="0" w:color="auto"/>
                                                      </w:divBdr>
                                                      <w:divsChild>
                                                        <w:div w:id="73920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838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http://blogs.msdn.com/b/virtual_pc_guy/archive/2009/11/16/understanding-high-end-video-performance-issues-with-hyper-v.aspx"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hypervmpe2012.codeplex.com" TargetMode="External"/><Relationship Id="rId12" Type="http://schemas.openxmlformats.org/officeDocument/2006/relationships/image" Target="media/image4.jpg"/><Relationship Id="rId17" Type="http://schemas.openxmlformats.org/officeDocument/2006/relationships/hyperlink" Target="http://www.virtualizationadmin.com/articles-tutorials/microsoft-hyper-v-articles/general/second-level-address-translation-benefits-hyper-v-r2.html" TargetMode="External"/><Relationship Id="rId2" Type="http://schemas.openxmlformats.org/officeDocument/2006/relationships/numbering" Target="numbering.xml"/><Relationship Id="rId16" Type="http://schemas.openxmlformats.org/officeDocument/2006/relationships/hyperlink" Target="http://blogs.msdn.com/b/virtual_pc_guy/archive/2010/09/01/looking-at-dynamic-memory-performance-counters.aspx"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hyperlink" Target="http://go.microsoft.com/fwlink/?LinkId=108356" TargetMode="External"/><Relationship Id="rId19" Type="http://schemas.openxmlformats.org/officeDocument/2006/relationships/hyperlink" Target="http://blogs.msdn.com/b/virtual_pc_guy/archive/2010/09/01/looking-at-dynamic-memory-performance-counters.aspx" TargetMode="External"/><Relationship Id="rId4" Type="http://schemas.openxmlformats.org/officeDocument/2006/relationships/settings" Target="settings.xml"/><Relationship Id="rId9" Type="http://schemas.openxmlformats.org/officeDocument/2006/relationships/hyperlink" Target="http://go.microsoft.com/fwlink/?LinkId=108355"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E9767-8DF5-470E-8FDF-D9E3ECA86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16</Pages>
  <Words>3462</Words>
  <Characters>19044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Edwards Sabathe</dc:creator>
  <cp:lastModifiedBy>Diego Martinez Rellan</cp:lastModifiedBy>
  <cp:revision>51</cp:revision>
  <dcterms:created xsi:type="dcterms:W3CDTF">2011-09-22T20:21:00Z</dcterms:created>
  <dcterms:modified xsi:type="dcterms:W3CDTF">2015-05-20T16:12:00Z</dcterms:modified>
</cp:coreProperties>
</file>